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E0C4B" w14:textId="409D0393" w:rsidR="00677360" w:rsidRPr="00866330" w:rsidRDefault="00AE164E" w:rsidP="00E774AC">
      <w:pPr>
        <w:rPr>
          <w:rFonts w:ascii="Twinkl Light" w:hAnsi="Twinkl Light"/>
          <w:b/>
          <w:sz w:val="20"/>
        </w:rPr>
      </w:pPr>
      <w:r w:rsidRPr="00866330">
        <w:rPr>
          <w:rFonts w:ascii="Twinkl Light" w:hAnsi="Twinkl Light"/>
          <w:b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E99F6EE" wp14:editId="12826B43">
                <wp:simplePos x="0" y="0"/>
                <wp:positionH relativeFrom="margin">
                  <wp:posOffset>5631815</wp:posOffset>
                </wp:positionH>
                <wp:positionV relativeFrom="paragraph">
                  <wp:posOffset>10160</wp:posOffset>
                </wp:positionV>
                <wp:extent cx="4290060" cy="2324100"/>
                <wp:effectExtent l="0" t="0" r="1524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CD23B" w14:textId="2ED15FEC" w:rsidR="0026115A" w:rsidRPr="00866330" w:rsidRDefault="000F73E2" w:rsidP="00AD6F35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 w:cstheme="minorHAnsi"/>
                                <w:sz w:val="20"/>
                              </w:rPr>
                              <w:t xml:space="preserve"> </w:t>
                            </w:r>
                            <w:r w:rsidR="00AD6F35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Principles underpinning Mastering Number</w:t>
                            </w:r>
                            <w:r w:rsidR="0015486E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 at our school</w:t>
                            </w:r>
                            <w:r w:rsidR="00AD6F35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: </w:t>
                            </w:r>
                          </w:p>
                          <w:p w14:paraId="2493A944" w14:textId="0362D5B0" w:rsidR="00AE164E" w:rsidRPr="00866330" w:rsidRDefault="00C03209" w:rsidP="002B22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color w:val="C00000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Developing f</w:t>
                            </w:r>
                            <w:r w:rsidR="00AD6F35" w:rsidRPr="00866330">
                              <w:rPr>
                                <w:rFonts w:ascii="Twinkl Light" w:hAnsi="Twinkl Light"/>
                                <w:sz w:val="20"/>
                              </w:rPr>
                              <w:t>luency make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s more 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better able to access</w:t>
                            </w:r>
                            <w:r w:rsidR="00AD6F35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the maths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learning</w:t>
                            </w:r>
                            <w:r w:rsidR="00AD6F35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in the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ir</w:t>
                            </w:r>
                            <w:r w:rsidR="00AD6F35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main lesson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s. </w:t>
                            </w:r>
                          </w:p>
                          <w:p w14:paraId="3BAAEC5A" w14:textId="2F63882C" w:rsidR="0015486E" w:rsidRPr="00866330" w:rsidRDefault="00AE164E" w:rsidP="00AE164E">
                            <w:pPr>
                              <w:pStyle w:val="ListParagraph"/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W</w:t>
                            </w:r>
                            <w:r w:rsidR="00C03209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e do this by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making connections between Mastering Number sessions and main lessons. </w:t>
                            </w:r>
                          </w:p>
                          <w:p w14:paraId="0BF27F72" w14:textId="23E5FD8A" w:rsidR="00AD6F35" w:rsidRPr="00866330" w:rsidRDefault="00AD6F35" w:rsidP="00AD6F3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Developing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children’s mindset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 w:val="20"/>
                              </w:rPr>
                              <w:t>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to look for mathematical relationships support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them with being able to make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connections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</w:p>
                          <w:p w14:paraId="6CAD047E" w14:textId="1A32BFEA" w:rsidR="0026115A" w:rsidRPr="00866330" w:rsidRDefault="00C03209" w:rsidP="00AE164E">
                            <w:pPr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We do this by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drawing pupils’ attention to the relationships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between numbers, 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so that they can </w:t>
                            </w:r>
                            <w:r w:rsidR="00C555EB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also 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connect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them 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with prior learning</w:t>
                            </w:r>
                            <w:r w:rsidR="00C555EB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where it has taken place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. </w:t>
                            </w:r>
                          </w:p>
                          <w:p w14:paraId="710FEE0F" w14:textId="28F6340A" w:rsidR="00AD6F35" w:rsidRPr="00866330" w:rsidRDefault="00AD6F35" w:rsidP="00AD6F3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Building confidence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enable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 w:val="20"/>
                              </w:rPr>
                              <w:t>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more 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 w:val="20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to make progress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</w:p>
                          <w:p w14:paraId="59CD2875" w14:textId="52A9D808" w:rsidR="00DF2F15" w:rsidRPr="00866330" w:rsidRDefault="00DF2F15" w:rsidP="00DF2F15">
                            <w:pPr>
                              <w:spacing w:after="0" w:line="240" w:lineRule="auto"/>
                              <w:ind w:left="284"/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We do this by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focussing on enabling</w:t>
                            </w:r>
                            <w:r w:rsidR="0026115A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all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pupils to really understand small step</w:t>
                            </w:r>
                            <w:r w:rsidR="00C555EB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>s</w:t>
                            </w:r>
                            <w:r w:rsidR="0015486E" w:rsidRPr="00866330">
                              <w:rPr>
                                <w:rFonts w:ascii="Twinkl Light" w:hAnsi="Twinkl Light"/>
                                <w:color w:val="0070C0"/>
                                <w:sz w:val="20"/>
                              </w:rPr>
                              <w:t xml:space="preserve"> in learning. </w:t>
                            </w:r>
                          </w:p>
                          <w:p w14:paraId="794B731B" w14:textId="5E8BDB54" w:rsidR="0015486E" w:rsidRDefault="0015486E" w:rsidP="00DF2F15">
                            <w:pPr>
                              <w:spacing w:after="0" w:line="240" w:lineRule="auto"/>
                              <w:ind w:left="284"/>
                              <w:rPr>
                                <w:color w:val="C00000"/>
                              </w:rPr>
                            </w:pPr>
                          </w:p>
                          <w:p w14:paraId="533B6F6E" w14:textId="77777777" w:rsidR="00AD6F35" w:rsidRPr="002867F1" w:rsidRDefault="00AD6F35" w:rsidP="00DF2F15">
                            <w:pPr>
                              <w:pStyle w:val="ListParagraph"/>
                              <w:spacing w:after="0" w:line="240" w:lineRule="auto"/>
                              <w:ind w:left="284"/>
                            </w:pPr>
                          </w:p>
                          <w:p w14:paraId="1BB97A83" w14:textId="0B2CB7C1" w:rsidR="000F73E2" w:rsidRPr="00E00817" w:rsidRDefault="000F73E2" w:rsidP="00AD6F35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9F6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3.45pt;margin-top:.8pt;width:337.8pt;height:18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7mjIAIAAEUEAAAOAAAAZHJzL2Uyb0RvYy54bWysU9uO0zAQfUfiHyy/06ShBRo1XS1dipCW&#10;i7TLB0wcp7GwPcF2myxfz9jplmqBF4QfLI9nfDxzzsz6ajSaHaXzCm3F57OcM2kFNsruK/71fvfi&#10;DWc+gG1Ao5UVf5CeX22eP1sPfSkL7FA30jECsb4c+op3IfRllnnRSQN+hr205GzRGQhkun3WOBgI&#10;3eisyPNX2YCu6R0K6T3d3kxOvkn4bStF+Ny2XgamK065hbS7tNdxzzZrKPcO+k6JUxrwD1kYUJY+&#10;PUPdQAB2cOo3KKOEQ49tmAk0GbatEjLVQNXM8yfV3HXQy1QLkeP7M03+/8GKT8cvjqmm4iSUBUMS&#10;3csxsLc4siKyM/S+pKC7nsLCSNekcqrU97covnlmcduB3ctr53DoJDSU3Ty+zC6eTjg+gtTDR2zo&#10;GzgETEBj60ykjshghE4qPZyViakIulwUKxKbXIJ8xctiMc+TdhmUj89758N7iYbFQ8UdSZ/g4Xjr&#10;Q0wHyseQ+JtHrZqd0joZbl9vtWNHoDbZpZUqeBKmLRsqvloWy4mBv0Lkaf0JwqhA/a6VIcLPQVBG&#10;3t7ZJnVjAKWnM6Ws7YnIyN3EYhjr8SRMjc0DUepw6muaQzp06H5wNlBPV9x/P4CTnOkPlmRZzReL&#10;OATJWCxfF2S4S0996QErCKrigbPpuA1pcCJhFq9JvlYlYqPOUyanXKlXE9+nuYrDcGmnqF/Tv/kJ&#10;AAD//wMAUEsDBBQABgAIAAAAIQAhxDTu3wAAAAoBAAAPAAAAZHJzL2Rvd25yZXYueG1sTI/BTsMw&#10;EETvSPyDtUhcUOvQUjcNcSqEBKI3aBFc3dhNIux1sN00/D3bExxXb/RmtlyPzrLBhNh5lHA7zYAZ&#10;rL3usJHwvnua5MBiUqiV9Wgk/JgI6+ryolSF9id8M8M2NYwkGAsloU2pLziPdWucilPfGyR28MGp&#10;RGdouA7qRHJn+SzLBHeqQ2poVW8eW1N/bY9OQn73MnzGzfz1oxYHu0o3y+H5O0h5fTU+3ANLZkx/&#10;YTjPp+lQ0aa9P6KOzJIjFyuKEhDAznwhZgtgewlzsRTAq5L/f6H6BQAA//8DAFBLAQItABQABgAI&#10;AAAAIQC2gziS/gAAAOEBAAATAAAAAAAAAAAAAAAAAAAAAABbQ29udGVudF9UeXBlc10ueG1sUEsB&#10;Ai0AFAAGAAgAAAAhADj9If/WAAAAlAEAAAsAAAAAAAAAAAAAAAAALwEAAF9yZWxzLy5yZWxzUEsB&#10;Ai0AFAAGAAgAAAAhALq3uaMgAgAARQQAAA4AAAAAAAAAAAAAAAAALgIAAGRycy9lMm9Eb2MueG1s&#10;UEsBAi0AFAAGAAgAAAAhACHENO7fAAAACgEAAA8AAAAAAAAAAAAAAAAAegQAAGRycy9kb3ducmV2&#10;LnhtbFBLBQYAAAAABAAEAPMAAACGBQAAAAA=&#10;">
                <v:textbox>
                  <w:txbxContent>
                    <w:p w14:paraId="2F2CD23B" w14:textId="2ED15FEC" w:rsidR="0026115A" w:rsidRPr="00866330" w:rsidRDefault="000F73E2" w:rsidP="00AD6F35">
                      <w:pPr>
                        <w:spacing w:after="0" w:line="240" w:lineRule="auto"/>
                        <w:rPr>
                          <w:rFonts w:ascii="Twinkl Light" w:hAnsi="Twinkl Light"/>
                          <w:b/>
                          <w:sz w:val="20"/>
                        </w:rPr>
                      </w:pPr>
                      <w:r w:rsidRPr="00866330">
                        <w:rPr>
                          <w:rFonts w:ascii="Twinkl Light" w:hAnsi="Twinkl Light" w:cstheme="minorHAnsi"/>
                          <w:sz w:val="20"/>
                        </w:rPr>
                        <w:t xml:space="preserve"> </w:t>
                      </w:r>
                      <w:r w:rsidR="00AD6F35" w:rsidRPr="00866330">
                        <w:rPr>
                          <w:rFonts w:ascii="Twinkl Light" w:hAnsi="Twinkl Light"/>
                          <w:b/>
                          <w:sz w:val="20"/>
                        </w:rPr>
                        <w:t>Principles underpinning Mastering Number</w:t>
                      </w:r>
                      <w:r w:rsidR="0015486E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 at our school</w:t>
                      </w:r>
                      <w:r w:rsidR="00AD6F35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: </w:t>
                      </w:r>
                    </w:p>
                    <w:p w14:paraId="2493A944" w14:textId="0362D5B0" w:rsidR="00AE164E" w:rsidRPr="00866330" w:rsidRDefault="00C03209" w:rsidP="002B22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clear" w:pos="720"/>
                        </w:tabs>
                        <w:spacing w:after="0" w:line="240" w:lineRule="auto"/>
                        <w:ind w:left="284"/>
                        <w:rPr>
                          <w:rFonts w:ascii="Twinkl Light" w:hAnsi="Twinkl Light"/>
                          <w:color w:val="C00000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Developing f</w:t>
                      </w:r>
                      <w:r w:rsidR="00AD6F35" w:rsidRPr="00866330">
                        <w:rPr>
                          <w:rFonts w:ascii="Twinkl Light" w:hAnsi="Twinkl Light"/>
                          <w:sz w:val="20"/>
                        </w:rPr>
                        <w:t>luency make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s more 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better able to access</w:t>
                      </w:r>
                      <w:r w:rsidR="00AD6F35" w:rsidRPr="00866330">
                        <w:rPr>
                          <w:rFonts w:ascii="Twinkl Light" w:hAnsi="Twinkl Light"/>
                          <w:sz w:val="20"/>
                        </w:rPr>
                        <w:t xml:space="preserve"> the maths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 xml:space="preserve"> learning</w:t>
                      </w:r>
                      <w:r w:rsidR="00AD6F35" w:rsidRPr="00866330">
                        <w:rPr>
                          <w:rFonts w:ascii="Twinkl Light" w:hAnsi="Twinkl Light"/>
                          <w:sz w:val="20"/>
                        </w:rPr>
                        <w:t xml:space="preserve"> in the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ir</w:t>
                      </w:r>
                      <w:r w:rsidR="00AD6F35" w:rsidRPr="00866330">
                        <w:rPr>
                          <w:rFonts w:ascii="Twinkl Light" w:hAnsi="Twinkl Light"/>
                          <w:sz w:val="20"/>
                        </w:rPr>
                        <w:t xml:space="preserve"> main lesson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 xml:space="preserve">s. </w:t>
                      </w:r>
                    </w:p>
                    <w:p w14:paraId="3BAAEC5A" w14:textId="2F63882C" w:rsidR="0015486E" w:rsidRPr="00866330" w:rsidRDefault="00AE164E" w:rsidP="00AE164E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Twinkl Light" w:hAnsi="Twinkl Light"/>
                          <w:color w:val="0070C0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W</w:t>
                      </w:r>
                      <w:r w:rsidR="00C03209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e do this by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making connections between Mastering Number sessions and main lessons. </w:t>
                      </w:r>
                    </w:p>
                    <w:p w14:paraId="0BF27F72" w14:textId="23E5FD8A" w:rsidR="00AD6F35" w:rsidRPr="00866330" w:rsidRDefault="00AD6F35" w:rsidP="00AD6F3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clear" w:pos="720"/>
                        </w:tabs>
                        <w:spacing w:after="0" w:line="240" w:lineRule="auto"/>
                        <w:ind w:left="284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Developing</w:t>
                      </w:r>
                      <w:r w:rsidR="002946C2"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children’s mindset</w:t>
                      </w:r>
                      <w:r w:rsidR="002946C2" w:rsidRPr="00866330">
                        <w:rPr>
                          <w:rFonts w:ascii="Twinkl Light" w:hAnsi="Twinkl Light"/>
                          <w:sz w:val="20"/>
                        </w:rPr>
                        <w:t>s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to look for mathematical relationships support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s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 xml:space="preserve">them with being able to make 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connections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</w:p>
                    <w:p w14:paraId="6CAD047E" w14:textId="1A32BFEA" w:rsidR="0026115A" w:rsidRPr="00866330" w:rsidRDefault="00C03209" w:rsidP="00AE164E">
                      <w:pPr>
                        <w:spacing w:after="0" w:line="240" w:lineRule="auto"/>
                        <w:ind w:left="284"/>
                        <w:rPr>
                          <w:rFonts w:ascii="Twinkl Light" w:hAnsi="Twinkl Light"/>
                          <w:color w:val="0070C0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We do this by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drawing pupils’ attention to the relationships 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between numbers, 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so that they can </w:t>
                      </w:r>
                      <w:r w:rsidR="00C555EB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also 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connect 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them 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with prior learning</w:t>
                      </w:r>
                      <w:r w:rsidR="00C555EB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where it has taken place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. </w:t>
                      </w:r>
                    </w:p>
                    <w:p w14:paraId="710FEE0F" w14:textId="28F6340A" w:rsidR="00AD6F35" w:rsidRPr="00866330" w:rsidRDefault="00AD6F35" w:rsidP="00AD6F3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clear" w:pos="720"/>
                        </w:tabs>
                        <w:spacing w:after="0" w:line="240" w:lineRule="auto"/>
                        <w:ind w:left="284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Building confidence</w:t>
                      </w:r>
                      <w:r w:rsidR="002946C2"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enable</w:t>
                      </w:r>
                      <w:r w:rsidR="002946C2" w:rsidRPr="00866330">
                        <w:rPr>
                          <w:rFonts w:ascii="Twinkl Light" w:hAnsi="Twinkl Light"/>
                          <w:sz w:val="20"/>
                        </w:rPr>
                        <w:t>s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more </w:t>
                      </w:r>
                      <w:r w:rsidR="00C555EB" w:rsidRPr="00866330">
                        <w:rPr>
                          <w:rFonts w:ascii="Twinkl Light" w:hAnsi="Twinkl Light"/>
                          <w:sz w:val="20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to make progress</w:t>
                      </w:r>
                      <w:r w:rsidR="002946C2"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</w:p>
                    <w:p w14:paraId="59CD2875" w14:textId="52A9D808" w:rsidR="00DF2F15" w:rsidRPr="00866330" w:rsidRDefault="00DF2F15" w:rsidP="00DF2F15">
                      <w:pPr>
                        <w:spacing w:after="0" w:line="240" w:lineRule="auto"/>
                        <w:ind w:left="284"/>
                        <w:rPr>
                          <w:rFonts w:ascii="Twinkl Light" w:hAnsi="Twinkl Light"/>
                          <w:color w:val="0070C0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We do this by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focussing on enabling</w:t>
                      </w:r>
                      <w:r w:rsidR="0026115A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all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pupils to really understand small step</w:t>
                      </w:r>
                      <w:r w:rsidR="00C555EB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>s</w:t>
                      </w:r>
                      <w:r w:rsidR="0015486E" w:rsidRPr="00866330">
                        <w:rPr>
                          <w:rFonts w:ascii="Twinkl Light" w:hAnsi="Twinkl Light"/>
                          <w:color w:val="0070C0"/>
                          <w:sz w:val="20"/>
                        </w:rPr>
                        <w:t xml:space="preserve"> in learning. </w:t>
                      </w:r>
                    </w:p>
                    <w:p w14:paraId="794B731B" w14:textId="5E8BDB54" w:rsidR="0015486E" w:rsidRDefault="0015486E" w:rsidP="00DF2F15">
                      <w:pPr>
                        <w:spacing w:after="0" w:line="240" w:lineRule="auto"/>
                        <w:ind w:left="284"/>
                        <w:rPr>
                          <w:color w:val="C00000"/>
                        </w:rPr>
                      </w:pPr>
                    </w:p>
                    <w:p w14:paraId="533B6F6E" w14:textId="77777777" w:rsidR="00AD6F35" w:rsidRPr="002867F1" w:rsidRDefault="00AD6F35" w:rsidP="00DF2F15">
                      <w:pPr>
                        <w:pStyle w:val="ListParagraph"/>
                        <w:spacing w:after="0" w:line="240" w:lineRule="auto"/>
                        <w:ind w:left="284"/>
                      </w:pPr>
                    </w:p>
                    <w:p w14:paraId="1BB97A83" w14:textId="0B2CB7C1" w:rsidR="000F73E2" w:rsidRPr="00E00817" w:rsidRDefault="000F73E2" w:rsidP="00AD6F35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4AC" w:rsidRPr="00866330">
        <w:rPr>
          <w:rFonts w:ascii="Twinkl Light" w:hAnsi="Twinkl Light"/>
          <w:b/>
          <w:sz w:val="20"/>
        </w:rPr>
        <w:t xml:space="preserve">   </w:t>
      </w:r>
      <w:r w:rsidR="00677360" w:rsidRPr="00866330">
        <w:rPr>
          <w:rFonts w:ascii="Twinkl Light" w:hAnsi="Twinkl Light"/>
          <w:b/>
          <w:sz w:val="28"/>
        </w:rPr>
        <w:t xml:space="preserve">Mastering Number </w:t>
      </w:r>
      <w:r w:rsidR="004C076E" w:rsidRPr="00866330">
        <w:rPr>
          <w:rFonts w:ascii="Twinkl Light" w:hAnsi="Twinkl Light"/>
          <w:b/>
          <w:sz w:val="28"/>
        </w:rPr>
        <w:t xml:space="preserve">– School </w:t>
      </w:r>
      <w:r w:rsidRPr="00866330">
        <w:rPr>
          <w:rFonts w:ascii="Twinkl Light" w:hAnsi="Twinkl Light"/>
          <w:b/>
          <w:sz w:val="28"/>
        </w:rPr>
        <w:t xml:space="preserve">Overview </w:t>
      </w:r>
      <w:r w:rsidR="004C076E" w:rsidRPr="00866330">
        <w:rPr>
          <w:rFonts w:ascii="Twinkl Light" w:hAnsi="Twinkl Light"/>
          <w:b/>
          <w:sz w:val="28"/>
        </w:rPr>
        <w:t xml:space="preserve">at </w:t>
      </w:r>
      <w:proofErr w:type="spellStart"/>
      <w:r w:rsidR="00866330" w:rsidRPr="00866330">
        <w:rPr>
          <w:rFonts w:ascii="Twinkl Light" w:hAnsi="Twinkl Light"/>
          <w:b/>
          <w:sz w:val="28"/>
        </w:rPr>
        <w:t>Hindon</w:t>
      </w:r>
      <w:proofErr w:type="spellEnd"/>
      <w:r w:rsidR="00866330" w:rsidRPr="00866330">
        <w:rPr>
          <w:rFonts w:ascii="Twinkl Light" w:hAnsi="Twinkl Light"/>
          <w:b/>
          <w:sz w:val="28"/>
        </w:rPr>
        <w:t xml:space="preserve"> Primary School</w:t>
      </w:r>
    </w:p>
    <w:p w14:paraId="38AA3C50" w14:textId="62517242" w:rsidR="004118EC" w:rsidRPr="00866330" w:rsidRDefault="0015486E" w:rsidP="00E774AC">
      <w:pPr>
        <w:rPr>
          <w:rFonts w:ascii="Twinkl Light" w:hAnsi="Twinkl Light"/>
        </w:rPr>
      </w:pPr>
      <w:bookmarkStart w:id="0" w:name="_Hlk87519603"/>
      <w:bookmarkEnd w:id="0"/>
      <w:r w:rsidRPr="00866330">
        <w:rPr>
          <w:rFonts w:ascii="Twinkl Light" w:hAnsi="Twinkl Ligh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086F44" wp14:editId="2F9D689D">
                <wp:simplePos x="0" y="0"/>
                <wp:positionH relativeFrom="margin">
                  <wp:posOffset>1585595</wp:posOffset>
                </wp:positionH>
                <wp:positionV relativeFrom="paragraph">
                  <wp:posOffset>16510</wp:posOffset>
                </wp:positionV>
                <wp:extent cx="3949065" cy="967740"/>
                <wp:effectExtent l="0" t="0" r="13335" b="228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06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A79CD" w14:textId="0ED67C0C" w:rsidR="00677360" w:rsidRPr="00866330" w:rsidRDefault="00AD6F35" w:rsidP="00C44BDF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At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Hindon</w:t>
                            </w:r>
                            <w:proofErr w:type="spellEnd"/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Primary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S</w:t>
                            </w:r>
                            <w:r w:rsidR="00076E8A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chool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,</w:t>
                            </w:r>
                            <w:r w:rsidR="00076E8A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we are actively participating in the NCETM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’s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M</w:t>
                            </w:r>
                            <w:bookmarkStart w:id="1" w:name="_GoBack"/>
                            <w:bookmarkEnd w:id="1"/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astering Number Work Group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through our local </w:t>
                            </w:r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Wiltshire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Maths Hub.</w:t>
                            </w:r>
                          </w:p>
                          <w:p w14:paraId="3ADF1E89" w14:textId="2EDDF5F9" w:rsidR="00AD6F35" w:rsidRPr="00866330" w:rsidRDefault="00AD6F35" w:rsidP="00C44BDF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Reception teacher leader: </w:t>
                            </w:r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Miss Chloe Gill </w:t>
                            </w:r>
                          </w:p>
                          <w:p w14:paraId="290B6E9B" w14:textId="36799BFE" w:rsidR="00AD6F35" w:rsidRPr="00866330" w:rsidRDefault="00AD6F35" w:rsidP="00C44BDF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Year 1</w:t>
                            </w:r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&amp; 2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teacher leader: </w:t>
                            </w:r>
                            <w:r w:rsidR="00866330" w:rsidRPr="0086633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Miss Amy Hall</w:t>
                            </w:r>
                          </w:p>
                          <w:p w14:paraId="0ECB6951" w14:textId="7786E6C2" w:rsidR="00AD6F35" w:rsidRPr="00A43C3C" w:rsidRDefault="00AD6F35" w:rsidP="00C44BDF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86F44" id="_x0000_s1027" type="#_x0000_t202" style="position:absolute;margin-left:124.85pt;margin-top:1.3pt;width:310.95pt;height:76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8HJgIAAEsEAAAOAAAAZHJzL2Uyb0RvYy54bWysVNtu2zAMfR+wfxD0vjjJcmmMOEWXLsOA&#10;7gK0+wBalmNhkuhJSuzu60fJaRp028swPwiiSB2R55BeX/dGs6N0XqEt+GQ05kxagZWy+4J/e9i9&#10;ueLMB7AVaLSy4I/S8+vN61frrs3lFBvUlXSMQKzPu7bgTQhtnmVeNNKAH2ErLTlrdAYCmW6fVQ46&#10;Qjc6m47Hi6xDV7UOhfSeTm8HJ98k/LqWInypay8D0wWn3EJaXVrLuGabNeR7B22jxCkN+IcsDChL&#10;j56hbiEAOzj1G5RRwqHHOowEmgzrWgmZaqBqJuMX1dw30MpUC5Hj2zNN/v/Bis/Hr46pquBLziwY&#10;kuhB9oG9w55NIztd63MKum8pLPR0TCqnSn17h+K7Zxa3Ddi9vHEOu0ZCRdlN4s3s4uqA4yNI2X3C&#10;ip6BQ8AE1NfOROqIDEbopNLjWZmYiqDDt6vZaryYcybIt1osl7MkXQb50+3W+fBBomFxU3BHyid0&#10;ON75ELOB/CkkPuZRq2qntE6G25db7dgRqEt26UsFvAjTlnX0+nw6Hwj4K8Q4fX+CMCpQu2tlCn51&#10;DoI80vbeVqkZAyg97CllbU88RuoGEkNf9kmwRHLkuMTqkYh1OHQ3TSNtGnQ/OeuoswvufxzASc70&#10;R0virCYzYo+FZMzmyykZ7tJTXnrACoIqeOBs2G5DGp/Im8UbErFWid/nTE4pU8cm2k/TFUfi0k5R&#10;z/+AzS8AAAD//wMAUEsDBBQABgAIAAAAIQDHFH5t3wAAAAkBAAAPAAAAZHJzL2Rvd25yZXYueG1s&#10;TI/BTsMwEETvSPyDtUhcEHVa2iQNcSqEBKI3KAiubrJNIux1sN00/D3LCW6zmqfZmXIzWSNG9KF3&#10;pGA+S0Ag1a7pqVXw9vpwnYMIUVOjjSNU8I0BNtX5WamLxp3oBcddbAWHUCi0gi7GoZAy1B1aHWZu&#10;QGLv4LzVkU/fysbrE4dbIxdJkkqre+IPnR7wvsP6c3e0CvLl0/gRtjfP73V6MOt4lY2PX16py4vp&#10;7hZExCn+wfBbn6tDxZ327khNEEbBYrnOGGWRgmA/z+Ys9gyuVgnIqpT/F1Q/AAAA//8DAFBLAQIt&#10;ABQABgAIAAAAIQC2gziS/gAAAOEBAAATAAAAAAAAAAAAAAAAAAAAAABbQ29udGVudF9UeXBlc10u&#10;eG1sUEsBAi0AFAAGAAgAAAAhADj9If/WAAAAlAEAAAsAAAAAAAAAAAAAAAAALwEAAF9yZWxzLy5y&#10;ZWxzUEsBAi0AFAAGAAgAAAAhAFUoHwcmAgAASwQAAA4AAAAAAAAAAAAAAAAALgIAAGRycy9lMm9E&#10;b2MueG1sUEsBAi0AFAAGAAgAAAAhAMcUfm3fAAAACQEAAA8AAAAAAAAAAAAAAAAAgAQAAGRycy9k&#10;b3ducmV2LnhtbFBLBQYAAAAABAAEAPMAAACMBQAAAAA=&#10;">
                <v:textbox>
                  <w:txbxContent>
                    <w:p w14:paraId="476A79CD" w14:textId="0ED67C0C" w:rsidR="00677360" w:rsidRPr="00866330" w:rsidRDefault="00AD6F35" w:rsidP="00C44BDF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  <w:szCs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At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Hindon</w:t>
                      </w:r>
                      <w:proofErr w:type="spellEnd"/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Primary </w:t>
                      </w: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S</w:t>
                      </w:r>
                      <w:r w:rsidR="00076E8A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chool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,</w:t>
                      </w:r>
                      <w:r w:rsidR="00076E8A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</w:t>
                      </w: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we are actively participating in the NCETM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’s</w:t>
                      </w: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M</w:t>
                      </w:r>
                      <w:bookmarkStart w:id="2" w:name="_GoBack"/>
                      <w:bookmarkEnd w:id="2"/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astering Number Work Group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through our local </w:t>
                      </w:r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Wiltshire 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Maths Hub.</w:t>
                      </w:r>
                    </w:p>
                    <w:p w14:paraId="3ADF1E89" w14:textId="2EDDF5F9" w:rsidR="00AD6F35" w:rsidRPr="00866330" w:rsidRDefault="00AD6F35" w:rsidP="00C44BDF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  <w:szCs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Reception teacher leader: </w:t>
                      </w:r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Miss Chloe Gill </w:t>
                      </w:r>
                    </w:p>
                    <w:p w14:paraId="290B6E9B" w14:textId="36799BFE" w:rsidR="00AD6F35" w:rsidRPr="00866330" w:rsidRDefault="00AD6F35" w:rsidP="00C44BDF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  <w:szCs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Year 1</w:t>
                      </w:r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&amp; 2</w:t>
                      </w:r>
                      <w:r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teacher leader: </w:t>
                      </w:r>
                      <w:r w:rsidR="00866330" w:rsidRPr="00866330">
                        <w:rPr>
                          <w:rFonts w:ascii="Twinkl Light" w:hAnsi="Twinkl Light"/>
                          <w:sz w:val="20"/>
                          <w:szCs w:val="20"/>
                        </w:rPr>
                        <w:t>Miss Amy Hall</w:t>
                      </w:r>
                    </w:p>
                    <w:p w14:paraId="0ECB6951" w14:textId="7786E6C2" w:rsidR="00AD6F35" w:rsidRPr="00A43C3C" w:rsidRDefault="00AD6F35" w:rsidP="00C44BDF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4AC" w:rsidRPr="00866330">
        <w:rPr>
          <w:rFonts w:ascii="Twinkl Light" w:hAnsi="Twinkl Light"/>
          <w:noProof/>
          <w:lang w:eastAsia="en-GB"/>
        </w:rPr>
        <w:drawing>
          <wp:inline distT="0" distB="0" distL="0" distR="0" wp14:anchorId="1D09B297" wp14:editId="083F7683">
            <wp:extent cx="1502273" cy="1000125"/>
            <wp:effectExtent l="0" t="0" r="3175" b="0"/>
            <wp:docPr id="3" name="Picture 3" descr="Mastering Number | NCE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tering Number | NCET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273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8EC" w:rsidRPr="00866330">
        <w:rPr>
          <w:rFonts w:ascii="Twinkl Light" w:hAnsi="Twinkl Light"/>
        </w:rPr>
        <w:t xml:space="preserve"> </w:t>
      </w:r>
    </w:p>
    <w:p w14:paraId="75D8A333" w14:textId="4D59B8DA" w:rsidR="004118EC" w:rsidRPr="00866330" w:rsidRDefault="004469D2">
      <w:pPr>
        <w:rPr>
          <w:rFonts w:ascii="Twinkl Light" w:hAnsi="Twinkl Light"/>
        </w:rPr>
      </w:pPr>
      <w:r w:rsidRPr="00866330">
        <w:rPr>
          <w:rFonts w:ascii="Twinkl Light" w:hAnsi="Twinkl Light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5C755F" wp14:editId="7E32E4AF">
                <wp:simplePos x="0" y="0"/>
                <wp:positionH relativeFrom="page">
                  <wp:posOffset>6156960</wp:posOffset>
                </wp:positionH>
                <wp:positionV relativeFrom="paragraph">
                  <wp:posOffset>963930</wp:posOffset>
                </wp:positionV>
                <wp:extent cx="4312920" cy="4777740"/>
                <wp:effectExtent l="0" t="0" r="1143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920" cy="4777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3CD7F" w14:textId="0A111C82" w:rsidR="00DF2F15" w:rsidRPr="00866330" w:rsidRDefault="00DF2F15" w:rsidP="00DF2F15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b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b/>
                              </w:rPr>
                              <w:t xml:space="preserve">Our Mastering Number sessions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b/>
                              </w:rPr>
                              <w:t xml:space="preserve">are </w:t>
                            </w:r>
                            <w:r w:rsidR="00812690" w:rsidRPr="00866330">
                              <w:rPr>
                                <w:rFonts w:ascii="Twinkl Light" w:hAnsi="Twinkl Light"/>
                                <w:b/>
                              </w:rPr>
                              <w:t>organised</w:t>
                            </w:r>
                            <w:r w:rsidR="00E93C4B" w:rsidRPr="00866330">
                              <w:rPr>
                                <w:rFonts w:ascii="Twinkl Light" w:hAnsi="Twinkl Light"/>
                                <w:b/>
                              </w:rPr>
                              <w:t xml:space="preserve"> with particular impacts in mind</w:t>
                            </w:r>
                            <w:r w:rsidRPr="00866330">
                              <w:rPr>
                                <w:rFonts w:ascii="Twinkl Light" w:hAnsi="Twinkl Light"/>
                                <w:b/>
                              </w:rPr>
                              <w:t xml:space="preserve">: </w:t>
                            </w:r>
                          </w:p>
                          <w:p w14:paraId="526F7AF8" w14:textId="0AE30ECA" w:rsidR="00DF2F15" w:rsidRPr="00866330" w:rsidRDefault="00DF2F15" w:rsidP="00DF2F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num" w:pos="426"/>
                              </w:tabs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A daily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input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of 10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-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15 minutes in addition to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and to complement 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daily maths lesson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s –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four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times a week 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– 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to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in 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Reception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, Y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ear 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1 and Y</w:t>
                            </w:r>
                            <w:r w:rsidR="00C555EB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ear 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2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.</w:t>
                            </w:r>
                          </w:p>
                          <w:p w14:paraId="19CD6346" w14:textId="174394FB" w:rsidR="00DF2F15" w:rsidRPr="00866330" w:rsidRDefault="00812690" w:rsidP="00DF2F15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num" w:pos="426"/>
                              </w:tabs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Adults d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rawing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children’s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attention to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i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ntended aspect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s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of learning</w:t>
                            </w:r>
                            <w:r w:rsidR="00E93C4B" w:rsidRPr="00866330">
                              <w:rPr>
                                <w:rFonts w:ascii="Twinkl Light" w:hAnsi="Twinkl Light"/>
                                <w:szCs w:val="21"/>
                              </w:rPr>
                              <w:t>,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including 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in relation to particular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mathematical 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>structure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s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. </w:t>
                            </w:r>
                          </w:p>
                          <w:p w14:paraId="3A4FC89C" w14:textId="1F91DD8D" w:rsidR="0026115A" w:rsidRPr="00866330" w:rsidRDefault="0026115A" w:rsidP="0026115A">
                            <w:p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This enables us to </w:t>
                            </w:r>
                            <w:r w:rsidR="00E93C4B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ensure </w:t>
                            </w:r>
                            <w:r w:rsidR="00812690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children think deeply about the mathematics they are using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. </w:t>
                            </w:r>
                          </w:p>
                          <w:p w14:paraId="77662C79" w14:textId="3B5EF143" w:rsidR="00DF2F15" w:rsidRPr="00866330" w:rsidRDefault="00812690" w:rsidP="00DF2F15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num" w:pos="426"/>
                              </w:tabs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Adults s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caffolding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learning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, including through use of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different </w:t>
                            </w:r>
                            <w:r w:rsidR="00204D0D" w:rsidRPr="00866330">
                              <w:rPr>
                                <w:rFonts w:ascii="Twinkl Light" w:hAnsi="Twinkl Light"/>
                                <w:szCs w:val="21"/>
                              </w:rPr>
                              <w:t>manipulative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s, to help children secure understanding</w:t>
                            </w:r>
                            <w:r w:rsidR="00DF2F15" w:rsidRPr="00866330">
                              <w:rPr>
                                <w:rFonts w:ascii="Twinkl Light" w:hAnsi="Twinkl Light"/>
                                <w:szCs w:val="21"/>
                              </w:rPr>
                              <w:t>.</w:t>
                            </w:r>
                          </w:p>
                          <w:p w14:paraId="3469C85E" w14:textId="39874C34" w:rsidR="0026115A" w:rsidRPr="00866330" w:rsidRDefault="00D5775F" w:rsidP="0026115A">
                            <w:p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This enables pupils to develop a more secure understanding of core mathematical structures. Seeing the same concept </w:t>
                            </w:r>
                            <w:r w:rsidR="001B56FA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alongside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different manipulative</w:t>
                            </w:r>
                            <w:r w:rsidR="001B56FA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s and pictorial representations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often leads to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making their own connections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,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thus deepening</w:t>
                            </w:r>
                            <w:r w:rsidR="001B56FA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understanding. </w:t>
                            </w:r>
                          </w:p>
                          <w:p w14:paraId="25C51911" w14:textId="10416EC4" w:rsidR="00DF2F15" w:rsidRPr="00866330" w:rsidRDefault="00DF2F15" w:rsidP="00DF2F15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num" w:pos="426"/>
                              </w:tabs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Conceptual variation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–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transfer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ring understanding of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the same mathematic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>al concept through use of different contexts.</w:t>
                            </w:r>
                          </w:p>
                          <w:p w14:paraId="6EEAAE22" w14:textId="50ED17EF" w:rsidR="00D5775F" w:rsidRPr="00866330" w:rsidRDefault="00D5775F" w:rsidP="00D5775F">
                            <w:p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When 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transfer their learning 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through use of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well thought out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</w:t>
                            </w:r>
                            <w:r w:rsidR="00204D0D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context</w:t>
                            </w:r>
                            <w:r w:rsidR="002946C2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s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that are varied</w:t>
                            </w:r>
                            <w:r w:rsidR="00204D0D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,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they become confident and make connections in learning. </w:t>
                            </w:r>
                          </w:p>
                          <w:p w14:paraId="05F1DB11" w14:textId="77777777" w:rsidR="002946C2" w:rsidRPr="00866330" w:rsidRDefault="00DF2F15" w:rsidP="002946C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num" w:pos="426"/>
                              </w:tabs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>Linking the action and the thought – manipulatives secure understanding but are then visualised</w:t>
                            </w:r>
                            <w:r w:rsidR="002946C2"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 over time</w:t>
                            </w:r>
                            <w:r w:rsidRPr="00866330">
                              <w:rPr>
                                <w:rFonts w:ascii="Twinkl Light" w:hAnsi="Twinkl Light"/>
                                <w:szCs w:val="21"/>
                              </w:rPr>
                              <w:t xml:space="preserve">. </w:t>
                            </w:r>
                          </w:p>
                          <w:p w14:paraId="1300FA7D" w14:textId="79EADDA3" w:rsidR="00DF2F15" w:rsidRPr="00866330" w:rsidRDefault="002946C2" w:rsidP="002946C2">
                            <w:p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When 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 have enough experience of using manipulatives and seeing pictorial representations, they 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 xml:space="preserve">then begin to </w:t>
                            </w:r>
                            <w:r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visualise them</w:t>
                            </w:r>
                            <w:r w:rsidR="00A43C3C" w:rsidRPr="00866330">
                              <w:rPr>
                                <w:rFonts w:ascii="Twinkl Light" w:hAnsi="Twinkl Light"/>
                                <w:color w:val="0070C0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C755F" id="Text Box 11" o:spid="_x0000_s1028" type="#_x0000_t202" style="position:absolute;margin-left:484.8pt;margin-top:75.9pt;width:339.6pt;height:376.2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L2BTQIAAKsEAAAOAAAAZHJzL2Uyb0RvYy54bWysVE1vGjEQvVfqf7B8LwuEJA1iiSgRVaUo&#10;iQRVzsbrhVW9Htc27NJf32fzEUh7qsrBzJefZ97M7Oi+rTXbKucrMjnvdbqcKSOpqMwq598Xs0+f&#10;OfNBmEJoMirnO+X5/fjjh1Fjh6pPa9KFcgwgxg8bm/N1CHaYZV6uVS18h6wycJbkahGgulVWONEA&#10;vdZZv9u9yRpyhXUklfewPuydfJzwy1LJ8FyWXgWmc47cQjpdOpfxzMYjMVw5YdeVPKQh/iGLWlQG&#10;j56gHkQQbOOqP6DqSjryVIaOpDqjsqykSjWgml73XTXztbAq1QJyvD3R5P8frHzavjhWFehdjzMj&#10;avRoodrAvlDLYAI/jfVDhM0tAkMLO2KPdg9jLLstXR3/URCDH0zvTuxGNAnj4KrXv+vDJeEb3OI3&#10;SPxnb9et8+GroppFIecO7Uusiu2jD0gFoceQ+JonXRWzSuukxJFRU+3YVqDZOqQkceMiShvW5Pzm&#10;6rqbgC98Efp0f6mF/BHLvESApg2MkZR98VEK7bJNJPaPxCyp2IEvR/uJ81bOKsA/Ch9ehMOIgQes&#10;TXjGUWpCTnSQOFuT+/U3e4xH5+HlrMHI5tz/3AinONPfDGbirjcAoywkZXB9G7l2557lucds6imB&#10;KLQd2SUxxgd9FEtH9Su2axJfhUsYibdzHo7iNOwXCdsp1WSSgjDVVoRHM7cyQsfGRFoX7atw9tDW&#10;gIl4ouNwi+G77u5j401Dk02gskqtjzzvWT3Qj41I3Tlsb1y5cz1FvX1jxr8BAAD//wMAUEsDBBQA&#10;BgAIAAAAIQAeOH3P3gAAAAwBAAAPAAAAZHJzL2Rvd25yZXYueG1sTI/BTsMwEETvSPyDtZW4UadV&#10;iZIQpwJUuHCiIM5u7NpW43Vku2n4e7YnuO1oRrNv2u3sBzbpmFxAAatlAUxjH5RDI+Dr8/W+Apay&#10;RCWHgFrAj06w7W5vWtmocMEPPe2zYVSCqZECbM5jw3nqrfYyLcOokbxjiF5mktFwFeWFyv3A10VR&#10;ci8d0gcrR/1idX/an72A3bOpTV/JaHeVcm6av4/v5k2Iu8X89Ags6zn/heGKT+jQEdMhnFElNgio&#10;y7qkKBkPK9pwTZSbiq4DecVmDbxr+f8R3S8AAAD//wMAUEsBAi0AFAAGAAgAAAAhALaDOJL+AAAA&#10;4QEAABMAAAAAAAAAAAAAAAAAAAAAAFtDb250ZW50X1R5cGVzXS54bWxQSwECLQAUAAYACAAAACEA&#10;OP0h/9YAAACUAQAACwAAAAAAAAAAAAAAAAAvAQAAX3JlbHMvLnJlbHNQSwECLQAUAAYACAAAACEA&#10;nWy9gU0CAACrBAAADgAAAAAAAAAAAAAAAAAuAgAAZHJzL2Uyb0RvYy54bWxQSwECLQAUAAYACAAA&#10;ACEAHjh9z94AAAAMAQAADwAAAAAAAAAAAAAAAACnBAAAZHJzL2Rvd25yZXYueG1sUEsFBgAAAAAE&#10;AAQA8wAAALIFAAAAAA==&#10;" fillcolor="white [3201]" strokeweight=".5pt">
                <v:textbox>
                  <w:txbxContent>
                    <w:p w14:paraId="6383CD7F" w14:textId="0A111C82" w:rsidR="00DF2F15" w:rsidRPr="00866330" w:rsidRDefault="00DF2F15" w:rsidP="00DF2F15">
                      <w:pPr>
                        <w:spacing w:after="0" w:line="240" w:lineRule="auto"/>
                        <w:rPr>
                          <w:rFonts w:ascii="Twinkl Light" w:hAnsi="Twinkl Light"/>
                          <w:b/>
                        </w:rPr>
                      </w:pPr>
                      <w:r w:rsidRPr="00866330">
                        <w:rPr>
                          <w:rFonts w:ascii="Twinkl Light" w:hAnsi="Twinkl Light"/>
                          <w:b/>
                        </w:rPr>
                        <w:t xml:space="preserve">Our Mastering Number sessions </w:t>
                      </w:r>
                      <w:r w:rsidR="00E93C4B" w:rsidRPr="00866330">
                        <w:rPr>
                          <w:rFonts w:ascii="Twinkl Light" w:hAnsi="Twinkl Light"/>
                          <w:b/>
                        </w:rPr>
                        <w:t xml:space="preserve">are </w:t>
                      </w:r>
                      <w:r w:rsidR="00812690" w:rsidRPr="00866330">
                        <w:rPr>
                          <w:rFonts w:ascii="Twinkl Light" w:hAnsi="Twinkl Light"/>
                          <w:b/>
                        </w:rPr>
                        <w:t>organised</w:t>
                      </w:r>
                      <w:r w:rsidR="00E93C4B" w:rsidRPr="00866330">
                        <w:rPr>
                          <w:rFonts w:ascii="Twinkl Light" w:hAnsi="Twinkl Light"/>
                          <w:b/>
                        </w:rPr>
                        <w:t xml:space="preserve"> with particular impacts in mind</w:t>
                      </w:r>
                      <w:r w:rsidRPr="00866330">
                        <w:rPr>
                          <w:rFonts w:ascii="Twinkl Light" w:hAnsi="Twinkl Light"/>
                          <w:b/>
                        </w:rPr>
                        <w:t xml:space="preserve">: </w:t>
                      </w:r>
                    </w:p>
                    <w:p w14:paraId="526F7AF8" w14:textId="0AE30ECA" w:rsidR="00DF2F15" w:rsidRPr="00866330" w:rsidRDefault="00DF2F15" w:rsidP="00DF2F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num" w:pos="426"/>
                        </w:tabs>
                        <w:spacing w:after="0" w:line="240" w:lineRule="auto"/>
                        <w:ind w:left="426"/>
                        <w:rPr>
                          <w:rFonts w:ascii="Twinkl Light" w:hAnsi="Twinkl Light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A daily 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input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of 10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-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15 minutes in addition to 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 xml:space="preserve">and to complement 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>daily maths lesson</w:t>
                      </w:r>
                      <w:r w:rsidR="00C555EB" w:rsidRPr="00866330">
                        <w:rPr>
                          <w:rFonts w:ascii="Twinkl Light" w:hAnsi="Twinkl Light"/>
                          <w:szCs w:val="21"/>
                        </w:rPr>
                        <w:t>s –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four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times a week </w:t>
                      </w:r>
                      <w:r w:rsidR="00C555EB" w:rsidRPr="00866330">
                        <w:rPr>
                          <w:rFonts w:ascii="Twinkl Light" w:hAnsi="Twinkl Light"/>
                          <w:szCs w:val="21"/>
                        </w:rPr>
                        <w:t xml:space="preserve">– 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to 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in </w:t>
                      </w:r>
                      <w:r w:rsidR="00C555EB" w:rsidRPr="00866330">
                        <w:rPr>
                          <w:rFonts w:ascii="Twinkl Light" w:hAnsi="Twinkl Light"/>
                          <w:szCs w:val="21"/>
                        </w:rPr>
                        <w:t>Reception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>, Y</w:t>
                      </w:r>
                      <w:r w:rsidR="00C555EB" w:rsidRPr="00866330">
                        <w:rPr>
                          <w:rFonts w:ascii="Twinkl Light" w:hAnsi="Twinkl Light"/>
                          <w:szCs w:val="21"/>
                        </w:rPr>
                        <w:t xml:space="preserve">ear 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>1 and Y</w:t>
                      </w:r>
                      <w:r w:rsidR="00C555EB" w:rsidRPr="00866330">
                        <w:rPr>
                          <w:rFonts w:ascii="Twinkl Light" w:hAnsi="Twinkl Light"/>
                          <w:szCs w:val="21"/>
                        </w:rPr>
                        <w:t xml:space="preserve">ear 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>2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.</w:t>
                      </w:r>
                    </w:p>
                    <w:p w14:paraId="19CD6346" w14:textId="174394FB" w:rsidR="00DF2F15" w:rsidRPr="00866330" w:rsidRDefault="00812690" w:rsidP="00DF2F15">
                      <w:pPr>
                        <w:numPr>
                          <w:ilvl w:val="0"/>
                          <w:numId w:val="4"/>
                        </w:numPr>
                        <w:tabs>
                          <w:tab w:val="num" w:pos="426"/>
                        </w:tabs>
                        <w:spacing w:after="0" w:line="240" w:lineRule="auto"/>
                        <w:ind w:left="426"/>
                        <w:rPr>
                          <w:rFonts w:ascii="Twinkl Light" w:hAnsi="Twinkl Light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szCs w:val="21"/>
                        </w:rPr>
                        <w:t>Adults d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rawing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 xml:space="preserve"> 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children’s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 xml:space="preserve"> attention to 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i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ntended aspect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s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 xml:space="preserve"> of learning</w:t>
                      </w:r>
                      <w:r w:rsidR="00E93C4B" w:rsidRPr="00866330">
                        <w:rPr>
                          <w:rFonts w:ascii="Twinkl Light" w:hAnsi="Twinkl Light"/>
                          <w:szCs w:val="21"/>
                        </w:rPr>
                        <w:t>,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 xml:space="preserve"> 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 xml:space="preserve">including 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in relation to particular 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 xml:space="preserve">mathematical 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>structure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s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 xml:space="preserve">. </w:t>
                      </w:r>
                    </w:p>
                    <w:p w14:paraId="3A4FC89C" w14:textId="1F91DD8D" w:rsidR="0026115A" w:rsidRPr="00866330" w:rsidRDefault="0026115A" w:rsidP="0026115A">
                      <w:pPr>
                        <w:spacing w:after="0" w:line="240" w:lineRule="auto"/>
                        <w:ind w:left="426"/>
                        <w:rPr>
                          <w:rFonts w:ascii="Twinkl Light" w:hAnsi="Twinkl Light"/>
                          <w:color w:val="0070C0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This enables us to </w:t>
                      </w:r>
                      <w:r w:rsidR="00E93C4B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ensure </w:t>
                      </w:r>
                      <w:r w:rsidR="00812690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children think deeply about the mathematics they are using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. </w:t>
                      </w:r>
                    </w:p>
                    <w:p w14:paraId="77662C79" w14:textId="3B5EF143" w:rsidR="00DF2F15" w:rsidRPr="00866330" w:rsidRDefault="00812690" w:rsidP="00DF2F15">
                      <w:pPr>
                        <w:numPr>
                          <w:ilvl w:val="0"/>
                          <w:numId w:val="4"/>
                        </w:numPr>
                        <w:tabs>
                          <w:tab w:val="num" w:pos="426"/>
                        </w:tabs>
                        <w:spacing w:after="0" w:line="240" w:lineRule="auto"/>
                        <w:ind w:left="426"/>
                        <w:rPr>
                          <w:rFonts w:ascii="Twinkl Light" w:hAnsi="Twinkl Light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szCs w:val="21"/>
                        </w:rPr>
                        <w:t>Adults s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caffolding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learning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, including through use of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 xml:space="preserve"> different </w:t>
                      </w:r>
                      <w:r w:rsidR="00204D0D" w:rsidRPr="00866330">
                        <w:rPr>
                          <w:rFonts w:ascii="Twinkl Light" w:hAnsi="Twinkl Light"/>
                          <w:szCs w:val="21"/>
                        </w:rPr>
                        <w:t>manipulative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s, to help children secure understanding</w:t>
                      </w:r>
                      <w:r w:rsidR="00DF2F15" w:rsidRPr="00866330">
                        <w:rPr>
                          <w:rFonts w:ascii="Twinkl Light" w:hAnsi="Twinkl Light"/>
                          <w:szCs w:val="21"/>
                        </w:rPr>
                        <w:t>.</w:t>
                      </w:r>
                    </w:p>
                    <w:p w14:paraId="3469C85E" w14:textId="39874C34" w:rsidR="0026115A" w:rsidRPr="00866330" w:rsidRDefault="00D5775F" w:rsidP="0026115A">
                      <w:pPr>
                        <w:spacing w:after="0" w:line="240" w:lineRule="auto"/>
                        <w:ind w:left="426"/>
                        <w:rPr>
                          <w:rFonts w:ascii="Twinkl Light" w:hAnsi="Twinkl Light"/>
                          <w:color w:val="0070C0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This enables pupils to develop a more secure understanding of core mathematical structures. Seeing the same concept </w:t>
                      </w:r>
                      <w:r w:rsidR="001B56FA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alongside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different manipulative</w:t>
                      </w:r>
                      <w:r w:rsidR="001B56FA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s and pictorial representations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often leads to 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making their own connections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,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thus deepening</w:t>
                      </w:r>
                      <w:r w:rsidR="001B56FA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understanding. </w:t>
                      </w:r>
                    </w:p>
                    <w:p w14:paraId="25C51911" w14:textId="10416EC4" w:rsidR="00DF2F15" w:rsidRPr="00866330" w:rsidRDefault="00DF2F15" w:rsidP="00DF2F15">
                      <w:pPr>
                        <w:numPr>
                          <w:ilvl w:val="0"/>
                          <w:numId w:val="4"/>
                        </w:numPr>
                        <w:tabs>
                          <w:tab w:val="num" w:pos="426"/>
                        </w:tabs>
                        <w:spacing w:after="0" w:line="240" w:lineRule="auto"/>
                        <w:ind w:left="426"/>
                        <w:rPr>
                          <w:rFonts w:ascii="Twinkl Light" w:hAnsi="Twinkl Light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Conceptual variation 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–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transfer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ring understanding of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 the same mathematic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>al concept through use of different contexts.</w:t>
                      </w:r>
                    </w:p>
                    <w:p w14:paraId="6EEAAE22" w14:textId="50ED17EF" w:rsidR="00D5775F" w:rsidRPr="00866330" w:rsidRDefault="00D5775F" w:rsidP="00D5775F">
                      <w:pPr>
                        <w:spacing w:after="0" w:line="240" w:lineRule="auto"/>
                        <w:ind w:left="426"/>
                        <w:rPr>
                          <w:rFonts w:ascii="Twinkl Light" w:hAnsi="Twinkl Light"/>
                          <w:color w:val="0070C0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When 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transfer their learning 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through use of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well thought out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</w:t>
                      </w:r>
                      <w:r w:rsidR="00204D0D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context</w:t>
                      </w:r>
                      <w:r w:rsidR="002946C2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s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that are varied</w:t>
                      </w:r>
                      <w:r w:rsidR="00204D0D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,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they become confident and make connections in learning. </w:t>
                      </w:r>
                    </w:p>
                    <w:p w14:paraId="05F1DB11" w14:textId="77777777" w:rsidR="002946C2" w:rsidRPr="00866330" w:rsidRDefault="00DF2F15" w:rsidP="002946C2">
                      <w:pPr>
                        <w:numPr>
                          <w:ilvl w:val="0"/>
                          <w:numId w:val="4"/>
                        </w:numPr>
                        <w:tabs>
                          <w:tab w:val="num" w:pos="426"/>
                        </w:tabs>
                        <w:spacing w:after="0" w:line="240" w:lineRule="auto"/>
                        <w:ind w:left="426"/>
                        <w:rPr>
                          <w:rFonts w:ascii="Twinkl Light" w:hAnsi="Twinkl Light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szCs w:val="21"/>
                        </w:rPr>
                        <w:t>Linking the action and the thought – manipulatives secure understanding but are then visualised</w:t>
                      </w:r>
                      <w:r w:rsidR="002946C2" w:rsidRPr="00866330">
                        <w:rPr>
                          <w:rFonts w:ascii="Twinkl Light" w:hAnsi="Twinkl Light"/>
                          <w:szCs w:val="21"/>
                        </w:rPr>
                        <w:t xml:space="preserve"> over time</w:t>
                      </w:r>
                      <w:r w:rsidRPr="00866330">
                        <w:rPr>
                          <w:rFonts w:ascii="Twinkl Light" w:hAnsi="Twinkl Light"/>
                          <w:szCs w:val="21"/>
                        </w:rPr>
                        <w:t xml:space="preserve">. </w:t>
                      </w:r>
                    </w:p>
                    <w:p w14:paraId="1300FA7D" w14:textId="79EADDA3" w:rsidR="00DF2F15" w:rsidRPr="00866330" w:rsidRDefault="002946C2" w:rsidP="002946C2">
                      <w:pPr>
                        <w:spacing w:after="0" w:line="240" w:lineRule="auto"/>
                        <w:ind w:left="426"/>
                        <w:rPr>
                          <w:rFonts w:ascii="Twinkl Light" w:hAnsi="Twinkl Light"/>
                          <w:color w:val="0070C0"/>
                          <w:szCs w:val="21"/>
                        </w:rPr>
                      </w:pP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When 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 have enough experience of using manipulatives and seeing pictorial representations, they 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 xml:space="preserve">then begin to </w:t>
                      </w:r>
                      <w:r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visualise them</w:t>
                      </w:r>
                      <w:r w:rsidR="00A43C3C" w:rsidRPr="00866330">
                        <w:rPr>
                          <w:rFonts w:ascii="Twinkl Light" w:hAnsi="Twinkl Light"/>
                          <w:color w:val="0070C0"/>
                          <w:szCs w:val="21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66330">
        <w:rPr>
          <w:rFonts w:ascii="Twinkl Light" w:hAnsi="Twinkl Light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AA6EC64" wp14:editId="086A6DF3">
                <wp:simplePos x="0" y="0"/>
                <wp:positionH relativeFrom="margin">
                  <wp:align>left</wp:align>
                </wp:positionH>
                <wp:positionV relativeFrom="paragraph">
                  <wp:posOffset>4225290</wp:posOffset>
                </wp:positionV>
                <wp:extent cx="5524500" cy="1508760"/>
                <wp:effectExtent l="0" t="0" r="19050" b="152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50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2F453" w14:textId="03BA0396" w:rsidR="00663E0C" w:rsidRPr="00866330" w:rsidRDefault="00DF2F15" w:rsidP="00530D67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 xml:space="preserve">What you </w:t>
                            </w:r>
                            <w:r w:rsidR="00642837"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>will</w:t>
                            </w:r>
                            <w:r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 xml:space="preserve"> see in some of our Mastering Number sessions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>:</w:t>
                            </w:r>
                            <w:r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 xml:space="preserve"> </w:t>
                            </w:r>
                            <w:r w:rsidR="0015486E" w:rsidRPr="00866330">
                              <w:rPr>
                                <w:rFonts w:ascii="Twinkl Light" w:hAnsi="Twinkl Light"/>
                                <w:b/>
                                <w:bCs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  <w:p w14:paraId="78FEF0CB" w14:textId="77777777" w:rsidR="00AE164E" w:rsidRPr="00866330" w:rsidRDefault="00530D67" w:rsidP="00AE164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Activities which are accessible and enable all children to become more confident and competent. </w:t>
                            </w:r>
                          </w:p>
                          <w:p w14:paraId="0F0088A6" w14:textId="4E695F21" w:rsidR="00642837" w:rsidRPr="00866330" w:rsidRDefault="00AE164E" w:rsidP="00AE164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Children</w:t>
                            </w:r>
                            <w:r w:rsidR="00530D67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being supported to acquire key </w:t>
                            </w:r>
                            <w:r w:rsidR="00663E0C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facts and </w:t>
                            </w:r>
                            <w:r w:rsidR="00530D67" w:rsidRPr="00866330">
                              <w:rPr>
                                <w:rFonts w:ascii="Twinkl Light" w:hAnsi="Twinkl Light"/>
                                <w:sz w:val="20"/>
                              </w:rPr>
                              <w:t>skills they can use</w:t>
                            </w:r>
                            <w:r w:rsidR="00663E0C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  <w:r w:rsidR="00642837" w:rsidRPr="00866330">
                              <w:rPr>
                                <w:rFonts w:ascii="Twinkl Light" w:hAnsi="Twinkl Light"/>
                                <w:sz w:val="20"/>
                              </w:rPr>
                              <w:t>efficiently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, including </w:t>
                            </w:r>
                            <w:r w:rsidR="00642837" w:rsidRPr="00866330">
                              <w:rPr>
                                <w:rFonts w:ascii="Twinkl Light" w:hAnsi="Twinkl Light"/>
                                <w:sz w:val="20"/>
                              </w:rPr>
                              <w:t>in their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other</w:t>
                            </w:r>
                            <w:r w:rsidR="00642837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maths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learning and/or</w:t>
                            </w:r>
                            <w:r w:rsidR="00642837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lessons. </w:t>
                            </w:r>
                          </w:p>
                          <w:p w14:paraId="1DE306CA" w14:textId="14BE7F4F" w:rsidR="00677360" w:rsidRPr="00866330" w:rsidRDefault="00642837" w:rsidP="00663E0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Quick finishers work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ing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on related/connected facts rather than 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additional ‘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challenge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’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activities.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This does not mean that our children are not challenged!</w:t>
                            </w:r>
                            <w:r w:rsidR="004B79B9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They are focussed on the key learning.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6EC64" id="_x0000_s1029" type="#_x0000_t202" style="position:absolute;margin-left:0;margin-top:332.7pt;width:435pt;height:118.8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QuwJwIAAEwEAAAOAAAAZHJzL2Uyb0RvYy54bWysVNtu2zAMfR+wfxD0vtjJ4jY14hRdugwD&#10;ugvQ7gNkWY6FSaImKbGzry8lJ1nQbS/D/CCIInVEnkN6eTtoRfbCeQmmotNJTokwHBppthX99rR5&#10;s6DEB2YapsCIih6Ep7er16+WvS3FDDpQjXAEQYwve1vRLgRbZpnnndDMT8AKg84WnGYBTbfNGsd6&#10;RNcqm+X5VdaDa6wDLrzH0/vRSVcJv20FD1/a1otAVEUxt5BWl9Y6rtlqycqtY7aT/JgG+4csNJMG&#10;Hz1D3bPAyM7J36C05A48tGHCQWfQtpKLVANWM81fVPPYMStSLUiOt2ea/P+D5Z/3Xx2RTUXnlBim&#10;UaInMQTyDgYyi+z01pcY9GgxLAx4jCqnSr19AP7dEwPrjpmtuHMO+k6wBrObxpvZxdURx0eQuv8E&#10;DT7DdgES0NA6HalDMgiio0qHszIxFY6HRTGbFzm6OPqmRb64vkraZaw8XbfOhw8CNImbijqUPsGz&#10;/YMPMR1WnkLiax6UbDZSqWS4bb1WjuwZtskmfamCF2HKkL6iN8WsGBn4K0Sevj9BaBmw35XUFV2c&#10;g1gZeXtvmtSNgUk17jFlZY5ERu5GFsNQD0mxtyd9amgOyKyDsb1xHHHTgftJSY+tXVH/Y8ecoER9&#10;NKjOzXQ+j7OQjHlxPUPDXXrqSw8zHKEqGigZt+uQ5ifyZuAOVWxl4jfKPWZyTBlbNtF+HK84E5d2&#10;ivr1E1g9AwAA//8DAFBLAwQUAAYACAAAACEA5tNfSt4AAAAIAQAADwAAAGRycy9kb3ducmV2Lnht&#10;bEyPzU7DMBCE70i8g7VIXBC1oSVNQzYVQgLRGxQEVzfeJhH+CbGbhrdnOcFxdlYz35TryVkx0hC7&#10;4BGuZgoE+TqYzjcIb68PlzmImLQ32gZPCN8UYV2dnpS6MOHoX2jcpkZwiI+FRmhT6gspY92S03EW&#10;evLs7cPgdGI5NNIM+sjhzsprpTLpdOe5odU93bdUf24PDiFfPI0fcTN/fq+zvV2li+X4+DUgnp9N&#10;d7cgEk3p7xl+8RkdKmbahYM3UVgEHpIQsuxmAYLtfKn4skNYqbkCWZXy/4DqBwAA//8DAFBLAQIt&#10;ABQABgAIAAAAIQC2gziS/gAAAOEBAAATAAAAAAAAAAAAAAAAAAAAAABbQ29udGVudF9UeXBlc10u&#10;eG1sUEsBAi0AFAAGAAgAAAAhADj9If/WAAAAlAEAAAsAAAAAAAAAAAAAAAAALwEAAF9yZWxzLy5y&#10;ZWxzUEsBAi0AFAAGAAgAAAAhADqZC7AnAgAATAQAAA4AAAAAAAAAAAAAAAAALgIAAGRycy9lMm9E&#10;b2MueG1sUEsBAi0AFAAGAAgAAAAhAObTX0reAAAACAEAAA8AAAAAAAAAAAAAAAAAgQQAAGRycy9k&#10;b3ducmV2LnhtbFBLBQYAAAAABAAEAPMAAACMBQAAAAA=&#10;">
                <v:textbox>
                  <w:txbxContent>
                    <w:p w14:paraId="5072F453" w14:textId="03BA0396" w:rsidR="00663E0C" w:rsidRPr="00866330" w:rsidRDefault="00DF2F15" w:rsidP="00530D67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 xml:space="preserve">What you </w:t>
                      </w:r>
                      <w:r w:rsidR="00642837"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>will</w:t>
                      </w:r>
                      <w:r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 xml:space="preserve"> see in some of our Mastering Number sessions</w:t>
                      </w:r>
                      <w:r w:rsidR="00AE164E"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>:</w:t>
                      </w:r>
                      <w:r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 xml:space="preserve"> </w:t>
                      </w:r>
                      <w:r w:rsidR="0015486E" w:rsidRPr="00866330">
                        <w:rPr>
                          <w:rFonts w:ascii="Twinkl Light" w:hAnsi="Twinkl Light"/>
                          <w:b/>
                          <w:bCs/>
                          <w:noProof/>
                          <w:sz w:val="20"/>
                        </w:rPr>
                        <w:t xml:space="preserve"> </w:t>
                      </w:r>
                    </w:p>
                    <w:p w14:paraId="78FEF0CB" w14:textId="77777777" w:rsidR="00AE164E" w:rsidRPr="00866330" w:rsidRDefault="00530D67" w:rsidP="00AE164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Activities which are accessible and enable all children to become more confident and competent. </w:t>
                      </w:r>
                    </w:p>
                    <w:p w14:paraId="0F0088A6" w14:textId="4E695F21" w:rsidR="00642837" w:rsidRPr="00866330" w:rsidRDefault="00AE164E" w:rsidP="00AE164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Children</w:t>
                      </w:r>
                      <w:r w:rsidR="00530D67" w:rsidRPr="00866330">
                        <w:rPr>
                          <w:rFonts w:ascii="Twinkl Light" w:hAnsi="Twinkl Light"/>
                          <w:sz w:val="20"/>
                        </w:rPr>
                        <w:t xml:space="preserve"> being supported to acquire key </w:t>
                      </w:r>
                      <w:r w:rsidR="00663E0C" w:rsidRPr="00866330">
                        <w:rPr>
                          <w:rFonts w:ascii="Twinkl Light" w:hAnsi="Twinkl Light"/>
                          <w:sz w:val="20"/>
                        </w:rPr>
                        <w:t xml:space="preserve">facts and </w:t>
                      </w:r>
                      <w:r w:rsidR="00530D67" w:rsidRPr="00866330">
                        <w:rPr>
                          <w:rFonts w:ascii="Twinkl Light" w:hAnsi="Twinkl Light"/>
                          <w:sz w:val="20"/>
                        </w:rPr>
                        <w:t>skills they can use</w:t>
                      </w:r>
                      <w:r w:rsidR="00663E0C"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  <w:r w:rsidR="00642837" w:rsidRPr="00866330">
                        <w:rPr>
                          <w:rFonts w:ascii="Twinkl Light" w:hAnsi="Twinkl Light"/>
                          <w:sz w:val="20"/>
                        </w:rPr>
                        <w:t>efficiently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, including </w:t>
                      </w:r>
                      <w:r w:rsidR="00642837" w:rsidRPr="00866330">
                        <w:rPr>
                          <w:rFonts w:ascii="Twinkl Light" w:hAnsi="Twinkl Light"/>
                          <w:sz w:val="20"/>
                        </w:rPr>
                        <w:t>in their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other</w:t>
                      </w:r>
                      <w:r w:rsidR="00642837" w:rsidRPr="00866330">
                        <w:rPr>
                          <w:rFonts w:ascii="Twinkl Light" w:hAnsi="Twinkl Light"/>
                          <w:sz w:val="20"/>
                        </w:rPr>
                        <w:t xml:space="preserve"> maths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learning and/or</w:t>
                      </w:r>
                      <w:r w:rsidR="00642837" w:rsidRPr="00866330">
                        <w:rPr>
                          <w:rFonts w:ascii="Twinkl Light" w:hAnsi="Twinkl Light"/>
                          <w:sz w:val="20"/>
                        </w:rPr>
                        <w:t xml:space="preserve"> lessons. </w:t>
                      </w:r>
                    </w:p>
                    <w:p w14:paraId="1DE306CA" w14:textId="14BE7F4F" w:rsidR="00677360" w:rsidRPr="00866330" w:rsidRDefault="00642837" w:rsidP="00663E0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Quick finishers work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ing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on related/connected facts rather than 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additional ‘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challenge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’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 xml:space="preserve"> activities.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This does not mean that our children are not challenged!</w:t>
                      </w:r>
                      <w:r w:rsidR="004B79B9" w:rsidRPr="00866330">
                        <w:rPr>
                          <w:rFonts w:ascii="Twinkl Light" w:hAnsi="Twinkl Light"/>
                          <w:sz w:val="20"/>
                        </w:rPr>
                        <w:t xml:space="preserve"> They are focussed on the key learning.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76E" w:rsidRPr="00866330">
        <w:rPr>
          <w:rFonts w:ascii="Twinkl Light" w:hAnsi="Twinkl Light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7614C7" wp14:editId="116AEE9E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905250" cy="1506220"/>
                <wp:effectExtent l="0" t="0" r="1905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50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808D1A" w14:textId="53993E1B" w:rsidR="00E92167" w:rsidRPr="00866330" w:rsidRDefault="0015486E" w:rsidP="00E92167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Over time</w:t>
                            </w:r>
                            <w:r w:rsidR="00AE164E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,</w:t>
                            </w:r>
                            <w:r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 t</w:t>
                            </w:r>
                            <w:r w:rsidR="00C03209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hrough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participating in </w:t>
                            </w:r>
                            <w:r w:rsidR="00C03209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Mastering Number sessions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,</w:t>
                            </w:r>
                            <w:r w:rsidR="00C03209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 o</w:t>
                            </w:r>
                            <w:r w:rsidR="000736CF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ur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>children</w:t>
                            </w:r>
                            <w:r w:rsidR="00E92167" w:rsidRPr="00866330">
                              <w:rPr>
                                <w:rFonts w:ascii="Twinkl Light" w:hAnsi="Twinkl Light"/>
                                <w:b/>
                                <w:sz w:val="20"/>
                              </w:rPr>
                              <w:t xml:space="preserve"> will:</w:t>
                            </w:r>
                          </w:p>
                          <w:p w14:paraId="13B1FE35" w14:textId="77777777" w:rsidR="00E92167" w:rsidRPr="00866330" w:rsidRDefault="00E774AC" w:rsidP="00E774A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Develop fluency in calculation and a flexibility with number that exemplifies good number sense. </w:t>
                            </w:r>
                          </w:p>
                          <w:p w14:paraId="2E71EFFA" w14:textId="77777777" w:rsidR="00E774AC" w:rsidRPr="00866330" w:rsidRDefault="00E774AC" w:rsidP="00E774A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Be able to clearly communicate their mathematical ideas. </w:t>
                            </w:r>
                          </w:p>
                          <w:p w14:paraId="6410108D" w14:textId="3E9EAD7F" w:rsidR="00E774AC" w:rsidRPr="00866330" w:rsidRDefault="00E774AC" w:rsidP="00E774A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Make good progress towards the Early Learning Goals and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Key Stage </w:t>
                            </w:r>
                            <w:proofErr w:type="gramStart"/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</w:rPr>
                              <w:t>1 y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ear</w:t>
                            </w:r>
                            <w:proofErr w:type="gramEnd"/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</w:rPr>
                              <w:t>g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roup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</w:rPr>
                              <w:t>e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xpectations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</w:p>
                          <w:p w14:paraId="5757DD0B" w14:textId="623CF0BB" w:rsidR="00E774AC" w:rsidRPr="00866330" w:rsidRDefault="00E774AC" w:rsidP="00E774A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426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Demonstrate a willingness to ‘have a go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’ </w:t>
                            </w:r>
                          </w:p>
                          <w:p w14:paraId="60C7D772" w14:textId="77777777" w:rsidR="00E774AC" w:rsidRDefault="00E774AC" w:rsidP="00E774AC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614C7" id="Text Box 10" o:spid="_x0000_s1030" type="#_x0000_t202" style="position:absolute;margin-left:0;margin-top:.9pt;width:307.5pt;height:118.6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V5fTQIAAKsEAAAOAAAAZHJzL2Uyb0RvYy54bWysVN9v2jAQfp+0/8Hy+xqg0K2IULFWnSZV&#10;bSWY+mwch0RzfJ5tSLq/fp8NobTd07QX53758913d5lddY1mO+V8TSbnw7MBZ8pIKmqzyfmP1e2n&#10;L5z5IEwhNBmV82fl+dX844dZa6dqRBXpQjkGEOOnrc15FYKdZpmXlWqEPyOrDJwluUYEqG6TFU60&#10;QG90NhoMLrKWXGEdSeU9rDd7J58n/LJUMjyUpVeB6Zwjt5BOl851PLP5TEw3Ttiqloc0xD9k0Yja&#10;4NEj1I0Igm1d/Q6qqaUjT2U4k9RkVJa1VKkGVDMcvKlmWQmrUi0gx9sjTf7/wcr73aNjdYHegR4j&#10;GvRopbrAvlLHYAI/rfVThC0tAkMHO2J7u4cxlt2VrolfFMTgB9Tzkd2IJmE8vxxMRhO4JHzDyeBi&#10;NEr42ct163z4pqhhUci5Q/sSq2J35wNSQWgfEl/zpOvittY6KXFk1LV2bCfQbB1SkrjxKkob1ub8&#10;4hx5vEOI0Mf7ay3kz1jmawRo2sAYSdkXH6XQrbtE4rgnZk3FM/hytJ84b+VtDfg74cOjcBgx8IC1&#10;CQ84Sk3IiQ4SZxW533+zx3h0Hl7OWoxszv2vrXCKM/3dYCYuh+MxYENSxpPPoJe5U8/61GO2zTWB&#10;qCEW1Mokxvige7F01DxhuxbxVbiEkXg756EXr8N+kbCdUi0WKQhTbUW4M0srI3TkONK66p6Es4e2&#10;BkzEPfXDLaZvuruPjTcNLbaByjq1PvK8Z/VAPzYideewvXHlTvUU9fKPmf8BAAD//wMAUEsDBBQA&#10;BgAIAAAAIQCsuAd42QAAAAYBAAAPAAAAZHJzL2Rvd25yZXYueG1sTI/BTsMwEETvSPyDtUjcqNMi&#10;qjTEqQAVLpwoiPM2dm2LeB3Zbhr+nuUEx9lZzbxpt3MYxGRS9pEULBcVCEN91J6sgo/355saRC5I&#10;GodIRsG3ybDtLi9abHQ805uZ9sUKDqHcoAJXythImXtnAuZFHA2xd4wpYGGZrNQJzxweBrmqqrUM&#10;6IkbHI7myZn+a38KCnaPdmP7GpPb1dr7af48vtoXpa6v5od7EMXM5e8ZfvEZHTpmOsQT6SwGBTyk&#10;8JXx2Vwv71gfFKxuNxXIrpX/8bsfAAAA//8DAFBLAQItABQABgAIAAAAIQC2gziS/gAAAOEBAAAT&#10;AAAAAAAAAAAAAAAAAAAAAABbQ29udGVudF9UeXBlc10ueG1sUEsBAi0AFAAGAAgAAAAhADj9If/W&#10;AAAAlAEAAAsAAAAAAAAAAAAAAAAALwEAAF9yZWxzLy5yZWxzUEsBAi0AFAAGAAgAAAAhAOT5Xl9N&#10;AgAAqwQAAA4AAAAAAAAAAAAAAAAALgIAAGRycy9lMm9Eb2MueG1sUEsBAi0AFAAGAAgAAAAhAKy4&#10;B3jZAAAABgEAAA8AAAAAAAAAAAAAAAAApwQAAGRycy9kb3ducmV2LnhtbFBLBQYAAAAABAAEAPMA&#10;AACtBQAAAAA=&#10;" fillcolor="white [3201]" strokeweight=".5pt">
                <v:textbox>
                  <w:txbxContent>
                    <w:p w14:paraId="39808D1A" w14:textId="53993E1B" w:rsidR="00E92167" w:rsidRPr="00866330" w:rsidRDefault="0015486E" w:rsidP="00E92167">
                      <w:pPr>
                        <w:spacing w:after="0" w:line="240" w:lineRule="auto"/>
                        <w:rPr>
                          <w:rFonts w:ascii="Twinkl Light" w:hAnsi="Twinkl Light"/>
                          <w:b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b/>
                          <w:sz w:val="20"/>
                        </w:rPr>
                        <w:t>Over time</w:t>
                      </w:r>
                      <w:r w:rsidR="00AE164E" w:rsidRPr="00866330">
                        <w:rPr>
                          <w:rFonts w:ascii="Twinkl Light" w:hAnsi="Twinkl Light"/>
                          <w:b/>
                          <w:sz w:val="20"/>
                        </w:rPr>
                        <w:t>,</w:t>
                      </w:r>
                      <w:r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 t</w:t>
                      </w:r>
                      <w:r w:rsidR="00C03209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hrough </w:t>
                      </w:r>
                      <w:r w:rsidR="004C076E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participating in </w:t>
                      </w:r>
                      <w:r w:rsidR="00C03209" w:rsidRPr="00866330">
                        <w:rPr>
                          <w:rFonts w:ascii="Twinkl Light" w:hAnsi="Twinkl Light"/>
                          <w:b/>
                          <w:sz w:val="20"/>
                        </w:rPr>
                        <w:t>Mastering Number sessions</w:t>
                      </w:r>
                      <w:r w:rsidR="00AE164E" w:rsidRPr="00866330">
                        <w:rPr>
                          <w:rFonts w:ascii="Twinkl Light" w:hAnsi="Twinkl Light"/>
                          <w:b/>
                          <w:sz w:val="20"/>
                        </w:rPr>
                        <w:t>,</w:t>
                      </w:r>
                      <w:r w:rsidR="00C03209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 o</w:t>
                      </w:r>
                      <w:r w:rsidR="000736CF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ur </w:t>
                      </w:r>
                      <w:r w:rsidR="004C076E" w:rsidRPr="00866330">
                        <w:rPr>
                          <w:rFonts w:ascii="Twinkl Light" w:hAnsi="Twinkl Light"/>
                          <w:b/>
                          <w:sz w:val="20"/>
                        </w:rPr>
                        <w:t>children</w:t>
                      </w:r>
                      <w:r w:rsidR="00E92167" w:rsidRPr="00866330">
                        <w:rPr>
                          <w:rFonts w:ascii="Twinkl Light" w:hAnsi="Twinkl Light"/>
                          <w:b/>
                          <w:sz w:val="20"/>
                        </w:rPr>
                        <w:t xml:space="preserve"> will:</w:t>
                      </w:r>
                    </w:p>
                    <w:p w14:paraId="13B1FE35" w14:textId="77777777" w:rsidR="00E92167" w:rsidRPr="00866330" w:rsidRDefault="00E774AC" w:rsidP="00E774A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426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Develop fluency in calculation and a flexibility with number that exemplifies good number sense. </w:t>
                      </w:r>
                    </w:p>
                    <w:p w14:paraId="2E71EFFA" w14:textId="77777777" w:rsidR="00E774AC" w:rsidRPr="00866330" w:rsidRDefault="00E774AC" w:rsidP="00E774A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426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Be able to clearly communicate their mathematical ideas. </w:t>
                      </w:r>
                    </w:p>
                    <w:p w14:paraId="6410108D" w14:textId="3E9EAD7F" w:rsidR="00E774AC" w:rsidRPr="00866330" w:rsidRDefault="00E774AC" w:rsidP="00E774A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426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Make good progress towards the Early Learning Goals and 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</w:rPr>
                        <w:t xml:space="preserve">Key Stage </w:t>
                      </w:r>
                      <w:proofErr w:type="gramStart"/>
                      <w:r w:rsidR="004C076E" w:rsidRPr="00866330">
                        <w:rPr>
                          <w:rFonts w:ascii="Twinkl Light" w:hAnsi="Twinkl Light"/>
                          <w:sz w:val="20"/>
                        </w:rPr>
                        <w:t>1 y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ear</w:t>
                      </w:r>
                      <w:proofErr w:type="gramEnd"/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</w:rPr>
                        <w:t>g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roup 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</w:rPr>
                        <w:t>e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xpectations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</w:p>
                    <w:p w14:paraId="5757DD0B" w14:textId="623CF0BB" w:rsidR="00E774AC" w:rsidRPr="00866330" w:rsidRDefault="00E774AC" w:rsidP="00E774A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426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Demonstrate a willingness to ‘have a go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’ </w:t>
                      </w:r>
                    </w:p>
                    <w:p w14:paraId="60C7D772" w14:textId="77777777" w:rsidR="00E774AC" w:rsidRDefault="00E774AC" w:rsidP="00E774AC">
                      <w:pPr>
                        <w:spacing w:after="0"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486E" w:rsidRPr="00866330">
        <w:rPr>
          <w:rFonts w:ascii="Twinkl Light" w:hAnsi="Twinkl Light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24935" wp14:editId="7AA9A446">
                <wp:simplePos x="0" y="0"/>
                <wp:positionH relativeFrom="margin">
                  <wp:align>left</wp:align>
                </wp:positionH>
                <wp:positionV relativeFrom="paragraph">
                  <wp:posOffset>1609990</wp:posOffset>
                </wp:positionV>
                <wp:extent cx="3905250" cy="25050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64E17E" w14:textId="04327538" w:rsidR="00677360" w:rsidRPr="00866330" w:rsidRDefault="00222596" w:rsidP="00A9768C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</w:rPr>
                              <w:t>F</w:t>
                            </w:r>
                            <w:r w:rsidR="00AE164E" w:rsidRPr="00866330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</w:rPr>
                              <w:t>eatures of Mastering Number sessions:</w:t>
                            </w:r>
                          </w:p>
                          <w:p w14:paraId="2A192A9A" w14:textId="7949FC5E" w:rsidR="00663E0C" w:rsidRPr="00866330" w:rsidRDefault="00BA07BF" w:rsidP="004C076E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Our Mastering Number sessions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…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</w:p>
                          <w:p w14:paraId="7297181B" w14:textId="7ACD0BCE" w:rsidR="00663E0C" w:rsidRPr="00866330" w:rsidRDefault="00AE164E" w:rsidP="004C076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A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>re inclusive</w:t>
                            </w:r>
                            <w:r w:rsidR="00F223A1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with all children securing learning </w:t>
                            </w:r>
                            <w:r w:rsidR="004C076E" w:rsidRPr="00866330">
                              <w:rPr>
                                <w:rFonts w:ascii="Twinkl Light" w:hAnsi="Twinkl Light"/>
                                <w:sz w:val="20"/>
                              </w:rPr>
                              <w:t>linked to the same concepts</w:t>
                            </w:r>
                            <w:r w:rsidR="00F223A1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in an interactive and engaging manner. </w:t>
                            </w:r>
                          </w:p>
                          <w:p w14:paraId="574221AC" w14:textId="6F4A8C5C" w:rsidR="004C076E" w:rsidRPr="00866330" w:rsidRDefault="004C076E" w:rsidP="004C076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Are about accessible learning which enables all children to have a firm </w:t>
                            </w:r>
                            <w:proofErr w:type="gramStart"/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understanding.</w:t>
                            </w:r>
                            <w:proofErr w:type="gramEnd"/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</w:p>
                          <w:p w14:paraId="3C81A268" w14:textId="74E2C637" w:rsidR="00BF069D" w:rsidRPr="00866330" w:rsidRDefault="00AE164E" w:rsidP="00BA07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E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>nable all children to develop number sense and secure core knowledge. This is similar to supporting pupils with phonics knowledge!</w:t>
                            </w:r>
                            <w:r w:rsidR="00F223A1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</w:p>
                          <w:p w14:paraId="43B08A55" w14:textId="68911AE1" w:rsidR="00BA07BF" w:rsidRPr="00866330" w:rsidRDefault="00BA07BF" w:rsidP="00BA07BF">
                            <w:p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For all of our 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>children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to develop depth in understanding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>,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we want </w:t>
                            </w:r>
                            <w:r w:rsidR="004469D2" w:rsidRPr="00866330">
                              <w:rPr>
                                <w:rFonts w:ascii="Twinkl Light" w:hAnsi="Twinkl Light"/>
                                <w:sz w:val="20"/>
                              </w:rPr>
                              <w:t>them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to</w:t>
                            </w:r>
                            <w:r w:rsidR="00AE164E" w:rsidRPr="00866330">
                              <w:rPr>
                                <w:rFonts w:ascii="Twinkl Light" w:hAnsi="Twinkl Light"/>
                                <w:sz w:val="20"/>
                              </w:rPr>
                              <w:t>…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</w:t>
                            </w:r>
                          </w:p>
                          <w:p w14:paraId="39FFDD1E" w14:textId="3431C261" w:rsidR="00BA07BF" w:rsidRPr="00866330" w:rsidRDefault="00AE164E" w:rsidP="00BA07B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B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>ecome mathematically observant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</w:p>
                          <w:p w14:paraId="2C6CD05F" w14:textId="6D3FB086" w:rsidR="00BA07BF" w:rsidRPr="00866330" w:rsidRDefault="00AE164E" w:rsidP="00BA07B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L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>ook for relationships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 between numbers.</w:t>
                            </w:r>
                          </w:p>
                          <w:p w14:paraId="330F17AF" w14:textId="3F24D988" w:rsidR="00BA07BF" w:rsidRPr="00866330" w:rsidRDefault="00AE164E" w:rsidP="00A9768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Light" w:hAnsi="Twinkl Light"/>
                                <w:sz w:val="20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E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xplain their 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 xml:space="preserve">mathematical </w:t>
                            </w:r>
                            <w:r w:rsidR="00BA07BF" w:rsidRPr="00866330">
                              <w:rPr>
                                <w:rFonts w:ascii="Twinkl Light" w:hAnsi="Twinkl Light"/>
                                <w:sz w:val="20"/>
                              </w:rPr>
                              <w:t>thinking</w:t>
                            </w:r>
                            <w:r w:rsidRPr="00866330">
                              <w:rPr>
                                <w:rFonts w:ascii="Twinkl Light" w:hAnsi="Twinkl Light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24935" id="_x0000_s1031" type="#_x0000_t202" style="position:absolute;margin-left:0;margin-top:126.75pt;width:307.5pt;height:197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zp0SwIAAKkEAAAOAAAAZHJzL2Uyb0RvYy54bWysVN9v2jAQfp+0/8Hy+xpIoV0RoWJUnSZV&#10;bSU69dk4DkRzfJ5tSLq/fp9NoKzd07QX53758913d5led41mO+V8Tabgw7MBZ8pIKmuzLvj3p9tP&#10;nznzQZhSaDKq4C/K8+vZxw/T1k5UThvSpXIMIMZPWlvwTQh2kmVeblQj/BlZZeCsyDUiQHXrrHSi&#10;BXqjs3wwuMhacqV1JJX3sN7snXyW8KtKyfBQVV4FpguO3EI6XTpX8cxmUzFZO2E3tezTEP+QRSNq&#10;g0ePUDciCLZ19TuoppaOPFXhTFKTUVXVUqUaUM1w8Kaa5UZYlWoBOd4eafL/D1be7x4dq8uC55wZ&#10;0aBFT6oL7At1LI/stNZPELS0CAsdzOjywe5hjEV3lWviF+Uw+MHzy5HbCCZhPL8ajPMxXBI+COPB&#10;5TjiZK/XrfPhq6KGRaHgDs1LnIrdnQ/70ENIfM2TrsvbWuukxIFRC+3YTqDVOqQkAf5HlDasLfjF&#10;OfJ4hxChj/dXWsgffXonCMDTBjlHUvbFRyl0qy5RmAqKlhWVL+DL0X7evJW3NeDvhA+PwmHAwAOW&#10;JjzgqDQhJ+olzjbkfv3NHuPRd3g5azGwBfc/t8IpzvQ3g4m4Go5GccKTMhpf5lDcqWd16jHbZkEg&#10;aoj1tDKJMT7og1g5ap6xW/P4KlzCSLxd8HAQF2G/RthNqebzFISZtiLcmaWVETpyHGl96p6Fs31b&#10;Aybing6jLSZvuruPjTcNzbeBqjq1/pXVnn7sQxqefnfjwp3qKer1DzP7DQAA//8DAFBLAwQUAAYA&#10;CAAAACEAqBNJ9dwAAAAIAQAADwAAAGRycy9kb3ducmV2LnhtbEyPQU/DMAyF70j8h8hI3Fi6QadS&#10;mk6ABhdODMTZa7IkonGqJuvKv8ec2M32e3r+XrOZQy8mMyYfScFyUYAw1EXtySr4/Hi5qUCkjKSx&#10;j2QU/JgEm/byosFaxxO9m2mXreAQSjUqcDkPtZSpcyZgWsTBEGuHOAbMvI5W6hFPHB56uSqKtQzo&#10;iT84HMyzM9337hgUbJ/sve0qHN220t5P89fhzb4qdX01Pz6AyGbO/2b4w2d0aJlpH4+kk+gVcJGs&#10;YFXeliBYXi9Lvux5uKsKkG0jzwu0vwAAAP//AwBQSwECLQAUAAYACAAAACEAtoM4kv4AAADhAQAA&#10;EwAAAAAAAAAAAAAAAAAAAAAAW0NvbnRlbnRfVHlwZXNdLnhtbFBLAQItABQABgAIAAAAIQA4/SH/&#10;1gAAAJQBAAALAAAAAAAAAAAAAAAAAC8BAABfcmVscy8ucmVsc1BLAQItABQABgAIAAAAIQA40zp0&#10;SwIAAKkEAAAOAAAAAAAAAAAAAAAAAC4CAABkcnMvZTJvRG9jLnhtbFBLAQItABQABgAIAAAAIQCo&#10;E0n13AAAAAgBAAAPAAAAAAAAAAAAAAAAAKUEAABkcnMvZG93bnJldi54bWxQSwUGAAAAAAQABADz&#10;AAAArgUAAAAA&#10;" fillcolor="white [3201]" strokeweight=".5pt">
                <v:textbox>
                  <w:txbxContent>
                    <w:p w14:paraId="1364E17E" w14:textId="04327538" w:rsidR="00677360" w:rsidRPr="00866330" w:rsidRDefault="00222596" w:rsidP="00A9768C">
                      <w:pPr>
                        <w:spacing w:after="0" w:line="240" w:lineRule="auto"/>
                        <w:rPr>
                          <w:rFonts w:ascii="Twinkl Light" w:hAnsi="Twinkl Light"/>
                          <w:b/>
                          <w:bCs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b/>
                          <w:bCs/>
                          <w:sz w:val="20"/>
                        </w:rPr>
                        <w:t>F</w:t>
                      </w:r>
                      <w:r w:rsidR="00AE164E" w:rsidRPr="00866330">
                        <w:rPr>
                          <w:rFonts w:ascii="Twinkl Light" w:hAnsi="Twinkl Light"/>
                          <w:b/>
                          <w:bCs/>
                          <w:sz w:val="20"/>
                        </w:rPr>
                        <w:t>eatures of Mastering Number sessions:</w:t>
                      </w:r>
                    </w:p>
                    <w:p w14:paraId="2A192A9A" w14:textId="7949FC5E" w:rsidR="00663E0C" w:rsidRPr="00866330" w:rsidRDefault="00BA07BF" w:rsidP="004C076E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Our Mastering Number sessions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…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</w:p>
                    <w:p w14:paraId="7297181B" w14:textId="7ACD0BCE" w:rsidR="00663E0C" w:rsidRPr="00866330" w:rsidRDefault="00AE164E" w:rsidP="004C076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A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>re inclusive</w:t>
                      </w:r>
                      <w:r w:rsidR="00F223A1" w:rsidRPr="00866330">
                        <w:rPr>
                          <w:rFonts w:ascii="Twinkl Light" w:hAnsi="Twinkl Light"/>
                          <w:sz w:val="20"/>
                        </w:rPr>
                        <w:t xml:space="preserve"> with all children securing learning </w:t>
                      </w:r>
                      <w:r w:rsidR="004C076E" w:rsidRPr="00866330">
                        <w:rPr>
                          <w:rFonts w:ascii="Twinkl Light" w:hAnsi="Twinkl Light"/>
                          <w:sz w:val="20"/>
                        </w:rPr>
                        <w:t>linked to the same concepts</w:t>
                      </w:r>
                      <w:r w:rsidR="00F223A1" w:rsidRPr="00866330">
                        <w:rPr>
                          <w:rFonts w:ascii="Twinkl Light" w:hAnsi="Twinkl Light"/>
                          <w:sz w:val="20"/>
                        </w:rPr>
                        <w:t xml:space="preserve"> in an interactive and engaging manner. </w:t>
                      </w:r>
                    </w:p>
                    <w:p w14:paraId="574221AC" w14:textId="6F4A8C5C" w:rsidR="004C076E" w:rsidRPr="00866330" w:rsidRDefault="004C076E" w:rsidP="004C076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Are about accessible learning which enables all children to have a firm </w:t>
                      </w:r>
                      <w:proofErr w:type="gramStart"/>
                      <w:r w:rsidRPr="00866330">
                        <w:rPr>
                          <w:rFonts w:ascii="Twinkl Light" w:hAnsi="Twinkl Light"/>
                          <w:sz w:val="20"/>
                        </w:rPr>
                        <w:t>understanding.</w:t>
                      </w:r>
                      <w:proofErr w:type="gramEnd"/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</w:p>
                    <w:p w14:paraId="3C81A268" w14:textId="74E2C637" w:rsidR="00BF069D" w:rsidRPr="00866330" w:rsidRDefault="00AE164E" w:rsidP="00BA07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E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>nable all children to develop number sense and secure core knowledge. This is similar to supporting pupils with phonics knowledge!</w:t>
                      </w:r>
                      <w:r w:rsidR="00F223A1"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</w:p>
                    <w:p w14:paraId="43B08A55" w14:textId="68911AE1" w:rsidR="00BA07BF" w:rsidRPr="00866330" w:rsidRDefault="00BA07BF" w:rsidP="00BA07BF">
                      <w:p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For all of our 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>children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to develop depth in understanding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>,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we want </w:t>
                      </w:r>
                      <w:r w:rsidR="004469D2" w:rsidRPr="00866330">
                        <w:rPr>
                          <w:rFonts w:ascii="Twinkl Light" w:hAnsi="Twinkl Light"/>
                          <w:sz w:val="20"/>
                        </w:rPr>
                        <w:t>them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to</w:t>
                      </w:r>
                      <w:r w:rsidR="00AE164E" w:rsidRPr="00866330">
                        <w:rPr>
                          <w:rFonts w:ascii="Twinkl Light" w:hAnsi="Twinkl Light"/>
                          <w:sz w:val="20"/>
                        </w:rPr>
                        <w:t>…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</w:t>
                      </w:r>
                    </w:p>
                    <w:p w14:paraId="39FFDD1E" w14:textId="3431C261" w:rsidR="00BA07BF" w:rsidRPr="00866330" w:rsidRDefault="00AE164E" w:rsidP="00BA07B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B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>ecome mathematically observant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</w:p>
                    <w:p w14:paraId="2C6CD05F" w14:textId="6D3FB086" w:rsidR="00BA07BF" w:rsidRPr="00866330" w:rsidRDefault="00AE164E" w:rsidP="00BA07B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L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>ook for relationships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 between numbers.</w:t>
                      </w:r>
                    </w:p>
                    <w:p w14:paraId="330F17AF" w14:textId="3F24D988" w:rsidR="00BA07BF" w:rsidRPr="00866330" w:rsidRDefault="00AE164E" w:rsidP="00A9768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Light" w:hAnsi="Twinkl Light"/>
                          <w:sz w:val="20"/>
                        </w:rPr>
                      </w:pPr>
                      <w:r w:rsidRPr="00866330">
                        <w:rPr>
                          <w:rFonts w:ascii="Twinkl Light" w:hAnsi="Twinkl Light"/>
                          <w:sz w:val="20"/>
                        </w:rPr>
                        <w:t>E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 xml:space="preserve">xplain their 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 xml:space="preserve">mathematical </w:t>
                      </w:r>
                      <w:r w:rsidR="00BA07BF" w:rsidRPr="00866330">
                        <w:rPr>
                          <w:rFonts w:ascii="Twinkl Light" w:hAnsi="Twinkl Light"/>
                          <w:sz w:val="20"/>
                        </w:rPr>
                        <w:t>thinking</w:t>
                      </w:r>
                      <w:r w:rsidRPr="00866330">
                        <w:rPr>
                          <w:rFonts w:ascii="Twinkl Light" w:hAnsi="Twinkl Light"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5DF" w:rsidRPr="00866330">
        <w:rPr>
          <w:rFonts w:ascii="Twinkl Light" w:hAnsi="Twinkl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DAE420" wp14:editId="5D6E86BA">
                <wp:simplePos x="0" y="0"/>
                <wp:positionH relativeFrom="column">
                  <wp:posOffset>5278755</wp:posOffset>
                </wp:positionH>
                <wp:positionV relativeFrom="paragraph">
                  <wp:posOffset>3349943</wp:posOffset>
                </wp:positionV>
                <wp:extent cx="266700" cy="166688"/>
                <wp:effectExtent l="0" t="0" r="19050" b="2413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666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CF54A47" id="Rectangle 22" o:spid="_x0000_s1026" style="position:absolute;margin-left:415.65pt;margin-top:263.8pt;width:21pt;height:13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0YmkAIAAK0FAAAOAAAAZHJzL2Uyb0RvYy54bWysVMFu2zAMvQ/YPwi6r7aDNO2COkWQosOA&#10;oi2aDj0rshQbkEVNUuJkXz9Ksp2uK3YoloMiiuQj+Uzy6vrQKrIX1jWgS1qc5ZQIzaFq9LakP55v&#10;v1xS4jzTFVOgRUmPwtHrxedPV52ZiwnUoCphCYJoN+9MSWvvzTzLHK9Fy9wZGKFRKcG2zKNot1ll&#10;WYforcomeT7LOrCVscCFc/h6k5R0EfGlFNw/SOmEJ6qkmJuPp43nJpzZ4orNt5aZuuF9GuwDWbSs&#10;0Rh0hLphnpGdbf6CahtuwYH0ZxzaDKRsuIg1YDVF/qaadc2MiLUgOc6MNLn/B8vv94+WNFVJJxNK&#10;NGvxGz0ha0xvlSD4hgR1xs3Rbm0ebS85vIZqD9K24R/rIIdI6nEkVRw84fg4mc0ucqSeo6qYzWaX&#10;lwEzOzkb6/w3AS0Jl5JajB6pZPs755PpYBJiOVBNddsoFYXQJ2KlLNkz/MKbbdGD/2Gl9IccMcfg&#10;mYX6U8Xx5o9KBDyln4RE6kKNMeHYtKdkGOdC+yKpalaJlON5jr8hyyH9SEgEDMgSqxuxe4DBMoEM&#10;2Ime3j64itjzo3P+r8SS8+gRI4P2o3PbaLDvASisqo+c7AeSEjWBpQ1UR2wsC2ninOG3DX7eO+b8&#10;I7M4YtgRuDb8Ax5SQVdS6G+U1GB/vfce7LHzUUtJhyNbUvdzx6ygRH3XOBNfi+k0zHgUpucXExTs&#10;a83mtUbv2hVgzxS4oAyP12Dv1XCVFtoX3C7LEBVVTHOMXVLu7SCsfFoluJ+4WC6jGc61Yf5Orw0P&#10;4IHV0L7PhxdmTd/jHofjHobxZvM3rZ5sg6eG5c6DbOIcnHjt+cadEBun319h6byWo9Vpyy5+AwAA&#10;//8DAFBLAwQUAAYACAAAACEAaZfUUuEAAAALAQAADwAAAGRycy9kb3ducmV2LnhtbEyPwU6DQBCG&#10;7ya+w2ZMvNmlkBaKLI0xGmPiQVsTPU5hF4jsLGEXim/veNLj/PPln2+K/WJ7MevRd44UrFcRCE2V&#10;qztqFLwfH28yED4g1dg70gq+tYd9eXlRYF67M73p+RAawSXkc1TQhjDkUvqq1Rb9yg2aeGfcaDHw&#10;ODayHvHM5baXcRRtpcWO+EKLg75vdfV1mKyCT4NPx4dn/yJNPJtd9zp9mHRS6vpqubsFEfQS/mD4&#10;1Wd1KNnp5CaqvegVZMk6YVTBJk63IJjI0oSTEyebZAeyLOT/H8ofAAAA//8DAFBLAQItABQABgAI&#10;AAAAIQC2gziS/gAAAOEBAAATAAAAAAAAAAAAAAAAAAAAAABbQ29udGVudF9UeXBlc10ueG1sUEsB&#10;Ai0AFAAGAAgAAAAhADj9If/WAAAAlAEAAAsAAAAAAAAAAAAAAAAALwEAAF9yZWxzLy5yZWxzUEsB&#10;Ai0AFAAGAAgAAAAhAAlLRiaQAgAArQUAAA4AAAAAAAAAAAAAAAAALgIAAGRycy9lMm9Eb2MueG1s&#10;UEsBAi0AFAAGAAgAAAAhAGmX1FL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6175DF" w:rsidRPr="00866330">
        <w:rPr>
          <w:rFonts w:ascii="Twinkl Light" w:hAnsi="Twinkl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336502" wp14:editId="72B6FCF4">
                <wp:simplePos x="0" y="0"/>
                <wp:positionH relativeFrom="column">
                  <wp:posOffset>3969703</wp:posOffset>
                </wp:positionH>
                <wp:positionV relativeFrom="paragraph">
                  <wp:posOffset>3345180</wp:posOffset>
                </wp:positionV>
                <wp:extent cx="266700" cy="166688"/>
                <wp:effectExtent l="0" t="0" r="19050" b="241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666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389B00" id="Rectangle 21" o:spid="_x0000_s1026" style="position:absolute;margin-left:312.6pt;margin-top:263.4pt;width:21pt;height:13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JDgjgIAAK0FAAAOAAAAZHJzL2Uyb0RvYy54bWysVFFPGzEMfp+0/xDlfdy1KgUqrqgCdZqE&#10;AAETz2ku6UVK4ixJe+1+/Zzc9QoM7QGtD2kc25/t72xfXu2MJlvhgwJb0dFJSYmwHGpl1xX9+bz8&#10;dk5JiMzWTIMVFd2LQK/mX79ctm4mxtCAroUnCGLDrHUVbWJ0s6IIvBGGhRNwwqJSgjcsoujXRe1Z&#10;i+hGF+OynBYt+Np54CIEfL3plHSe8aUUPN5LGUQkuqKYW8ynz+cqncX8ks3WnrlG8T4N9oksDFMW&#10;gw5QNywysvHqLyijuIcAMp5wMAVIqbjINWA1o/JdNU8NcyLXguQEN9AU/h8sv9s+eKLqio5HlFhm&#10;8Bs9ImvMrrUg+IYEtS7M0O7JPfheCnhN1e6kN+kf6yC7TOp+IFXsIuH4OJ5Oz0qknqNqNJ1Oz88T&#10;ZnF0dj7E7wIMSZeKeoyeqWTb2xA704NJihVAq3qptM5C6hNxrT3ZMvzCq3VOGMHfWGn7KUeESZ5F&#10;qr+rON/iXouEp+2jkEhdqjEnnJv2mAzjXNg46lQNq0WX42mJv56CwSMTkgETssTqBuwe4G2hB+yO&#10;nt4+uYrc84Nz+a/EOufBI0cGGwdnoyz4jwA0VtVH7uwPJHXUJJZWUO+xsTx0ExccXyr8vLcsxAfm&#10;ccSwI3BtxHs8pIa2otDfKGnA//7oPdlj56OWkhZHtqLh14Z5QYn+YXEmLkaTSZrxLExOz8Yo+Nea&#10;1WuN3ZhrwJ7Btsfs8jXZR324Sg/mBbfLIkVFFbMcY1eUR38QrmO3SnA/cbFYZDOca8firX1yPIEn&#10;VlP7Pu9emHd9j0ccjjs4jDebvWv1zjZ5WlhsIkiV5+DIa8837oTcOP3+SkvntZytjlt2/gcAAP//&#10;AwBQSwMEFAAGAAgAAAAhAHYzdY3fAAAACwEAAA8AAABkcnMvZG93bnJldi54bWxMj01LxDAQhu+C&#10;/yGM4M1NN9Ks1qaLiCKCh3VX0ONsk7TFJilN2q3/3vGkx3nn4f0ot4vr2WzG2AWvYL3KgBlfB935&#10;RsH74enqBlhM6DX2wRsF3ybCtjo/K7HQ4eTfzLxPDSMTHwtU0KY0FJzHujUO4yoMxtPPhtFhonNs&#10;uB7xROau5yLLJHfYeUpocTAPram/9pNT8Gnx+fD4El+5FbO97XbTh91MSl1eLPd3wJJZ0h8Mv/Wp&#10;OlTU6RgmryPrFUiRC0IV5ELSBiKk3JByJCW/XgOvSv5/Q/UDAAD//wMAUEsBAi0AFAAGAAgAAAAh&#10;ALaDOJL+AAAA4QEAABMAAAAAAAAAAAAAAAAAAAAAAFtDb250ZW50X1R5cGVzXS54bWxQSwECLQAU&#10;AAYACAAAACEAOP0h/9YAAACUAQAACwAAAAAAAAAAAAAAAAAvAQAAX3JlbHMvLnJlbHNQSwECLQAU&#10;AAYACAAAACEAsdiQ4I4CAACtBQAADgAAAAAAAAAAAAAAAAAuAgAAZHJzL2Uyb0RvYy54bWxQSwEC&#10;LQAUAAYACAAAACEAdjN1jd8AAAALAQAADwAAAAAAAAAAAAAAAADoBAAAZHJzL2Rvd25yZXYueG1s&#10;UEsFBgAAAAAEAAQA8wAAAPQFAAAAAA==&#10;" fillcolor="white [3212]" strokecolor="white [3212]" strokeweight="1pt"/>
            </w:pict>
          </mc:Fallback>
        </mc:AlternateContent>
      </w:r>
      <w:r w:rsidR="002867F1" w:rsidRPr="00866330">
        <w:rPr>
          <w:rFonts w:ascii="Twinkl Light" w:hAnsi="Twinkl Light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711306F6" wp14:editId="01FF01FC">
            <wp:simplePos x="0" y="0"/>
            <wp:positionH relativeFrom="page">
              <wp:align>center</wp:align>
            </wp:positionH>
            <wp:positionV relativeFrom="paragraph">
              <wp:posOffset>2147315</wp:posOffset>
            </wp:positionV>
            <wp:extent cx="1365663" cy="368601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663" cy="368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7F1" w:rsidRPr="00866330">
        <w:rPr>
          <w:rFonts w:ascii="Twinkl Light" w:hAnsi="Twinkl Light"/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EFBC257" wp14:editId="71619A25">
            <wp:simplePos x="0" y="0"/>
            <wp:positionH relativeFrom="margin">
              <wp:posOffset>3971925</wp:posOffset>
            </wp:positionH>
            <wp:positionV relativeFrom="paragraph">
              <wp:posOffset>2574727</wp:posOffset>
            </wp:positionV>
            <wp:extent cx="1564068" cy="890650"/>
            <wp:effectExtent l="0" t="0" r="0" b="5080"/>
            <wp:wrapNone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68" cy="8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7F1" w:rsidRPr="00866330">
        <w:rPr>
          <w:rFonts w:ascii="Twinkl Light" w:hAnsi="Twinkl Light"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42542F3" wp14:editId="248626E4">
            <wp:simplePos x="0" y="0"/>
            <wp:positionH relativeFrom="margin">
              <wp:posOffset>3961489</wp:posOffset>
            </wp:positionH>
            <wp:positionV relativeFrom="paragraph">
              <wp:posOffset>3577779</wp:posOffset>
            </wp:positionV>
            <wp:extent cx="1592317" cy="463782"/>
            <wp:effectExtent l="0" t="0" r="825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317" cy="463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25B4" w:rsidRPr="00866330">
        <w:rPr>
          <w:rFonts w:ascii="Twinkl Light" w:hAnsi="Twinkl Light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98ECA28" wp14:editId="05EE4C78">
            <wp:simplePos x="0" y="0"/>
            <wp:positionH relativeFrom="margin">
              <wp:posOffset>4017966</wp:posOffset>
            </wp:positionH>
            <wp:positionV relativeFrom="paragraph">
              <wp:posOffset>56581</wp:posOffset>
            </wp:positionV>
            <wp:extent cx="1483483" cy="1051029"/>
            <wp:effectExtent l="0" t="0" r="2540" b="0"/>
            <wp:wrapNone/>
            <wp:docPr id="5" name="Picture 5" descr="Dr Debbie Morgan CBE on Twitter: &amp;quot;Loved the buzz at the Mastering Number  taster session. Thankyou everyone for attending @MathsHubs @ncetm  @numberblocks More details here: https://t.co/RwV722kcKq  https://t.co/Dkklmhb3xA&amp;quot;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r Debbie Morgan CBE on Twitter: &amp;quot;Loved the buzz at the Mastering Number  taster session. Thankyou everyone for attending @MathsHubs @ncetm  @numberblocks More details here: https://t.co/RwV722kcKq  https://t.co/Dkklmhb3xA&amp;quot; / Twitter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" t="16761" r="55666" b="27728"/>
                    <a:stretch/>
                  </pic:blipFill>
                  <pic:spPr bwMode="auto">
                    <a:xfrm>
                      <a:off x="0" y="0"/>
                      <a:ext cx="1489145" cy="10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25B4" w:rsidRPr="00866330">
        <w:rPr>
          <w:rFonts w:ascii="Twinkl Light" w:hAnsi="Twinkl Light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F850FE" wp14:editId="7FAC2E36">
                <wp:simplePos x="0" y="0"/>
                <wp:positionH relativeFrom="column">
                  <wp:posOffset>4017967</wp:posOffset>
                </wp:positionH>
                <wp:positionV relativeFrom="paragraph">
                  <wp:posOffset>1202993</wp:posOffset>
                </wp:positionV>
                <wp:extent cx="1528549" cy="805218"/>
                <wp:effectExtent l="0" t="0" r="14605" b="128270"/>
                <wp:wrapNone/>
                <wp:docPr id="15" name="Speech Bubble: Rectangle with Corners Round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549" cy="805218"/>
                        </a:xfrm>
                        <a:prstGeom prst="wedgeRoundRectCallout">
                          <a:avLst>
                            <a:gd name="adj1" fmla="val 36500"/>
                            <a:gd name="adj2" fmla="val 62500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2AF80" w14:textId="77777777" w:rsidR="001A25B4" w:rsidRPr="00866330" w:rsidRDefault="001A25B4" w:rsidP="001A25B4">
                            <w:pPr>
                              <w:jc w:val="center"/>
                              <w:rPr>
                                <w:rFonts w:ascii="Twinkl Light" w:hAnsi="Twinkl Light"/>
                                <w:color w:val="000000" w:themeColor="text1"/>
                                <w:sz w:val="24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0000" w:themeColor="text1"/>
                                <w:sz w:val="24"/>
                              </w:rPr>
                              <w:t xml:space="preserve">Don’t count. </w:t>
                            </w:r>
                          </w:p>
                          <w:p w14:paraId="49D3B5B7" w14:textId="77777777" w:rsidR="001A25B4" w:rsidRPr="00866330" w:rsidRDefault="001A25B4" w:rsidP="001A25B4">
                            <w:pPr>
                              <w:jc w:val="center"/>
                              <w:rPr>
                                <w:rFonts w:ascii="Twinkl Light" w:hAnsi="Twinkl Light"/>
                                <w:color w:val="000000" w:themeColor="text1"/>
                                <w:sz w:val="24"/>
                              </w:rPr>
                            </w:pPr>
                            <w:r w:rsidRPr="00866330">
                              <w:rPr>
                                <w:rFonts w:ascii="Twinkl Light" w:hAnsi="Twinkl Light"/>
                                <w:color w:val="000000" w:themeColor="text1"/>
                                <w:sz w:val="24"/>
                              </w:rPr>
                              <w:t xml:space="preserve">Say the amount.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850F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5" o:spid="_x0000_s1032" type="#_x0000_t62" style="position:absolute;margin-left:316.4pt;margin-top:94.7pt;width:120.35pt;height:6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UUM1QIAAAIGAAAOAAAAZHJzL2Uyb0RvYy54bWysVE1v2zAMvQ/YfxB0Xx27SZYadYosRYcB&#10;RVs0HXpWZCn2IIuapMTJfv0o2XGCtdhh2MWWRPKRfPy4vtk3iuyEdTXogqYXI0qE5lDWelPQ7y93&#10;n2aUOM90yRRoUdCDcPRm/vHDdWtykUEFqhSWIIh2eWsKWnlv8iRxvBINcxdghEahBNswj1e7SUrL&#10;WkRvVJKNRtOkBVsaC1w4h6+3nZDOI76UgvtHKZ3wRBUUY/Pxa+N3Hb7J/JrlG8tMVfM+DPYPUTSs&#10;1uh0gLplnpGtrd9ANTW34ED6Cw5NAlLWXMQcMJt09Ec2q4oZEXNBcpwZaHL/D5Y/7J4sqUus3YQS&#10;zRqs0coIwSvyZbteK5GTZySR6Y0SpK19RZZgNdabPMNWl6IkaIcktsbliLUyT7a/OTwGRvbSNuGP&#10;uZJ9JP4wEC/2nnB8TCfZbDK+ooSjbDaaZOksgCYna2Od/yqgIeFQ0FaUGxEjCNEtmVKw9bEAbHfv&#10;fKxE2afDyh8pJbJRWNgdU+RyOhkdC3+mk53rTLN3dS7PddLpdPq5D7P3igEfAw0haLirlQqJBHo6&#10;QuLJH5QICko/C4nsIwVZjD72vVgqSzDSgjLOhfZpJ6pYKbpnjK3LAP0NFpGuCBiQJToesHuAMFNv&#10;sTuee/1gKuLYDMajvwXWGQ8W0TNoPxg3tQb7HoDCrHrPnf6RpI6awJLfr/exM6dBM7ysoTxgt1ro&#10;xtgZfldjO9wz55+YxfLihOMu8o/4kQragkJ/oqQC++u996CP44RSSlrcAwV1P7fMCkrUN42DdpWO&#10;x2FxxMt48jnDiz2XrM8letssAQuHDYfRxWPQ9+p4lBaaV1xZi+AVRUxz9F1Q7u3xsvTdfsKlx8Vi&#10;EdVwWRjm7/XK8AAeeA6N9rJ/Zdb0M+Fxmh7guDNYHnuy4/ikGyw1LLYeZO2D8MRrf8FFE1upX4ph&#10;k53fo9Zpdc9/AwAA//8DAFBLAwQUAAYACAAAACEAIjKPeuAAAAALAQAADwAAAGRycy9kb3ducmV2&#10;LnhtbEyPzU7DMBCE70i8g7VI3KjzAyENcSpUCSFOtAW11228JFHjdRS7aXh7zAmOoxnNfFOuZtOL&#10;iUbXWVYQLyIQxLXVHTcKPj9e7nIQziNr7C2Tgm9ysKqur0ostL3wlqadb0QoYVeggtb7oZDS1S0Z&#10;dAs7EAfvy44GfZBjI/WIl1BueplEUSYNdhwWWhxo3VJ92p2Ngvc9n2z8ZuL1IeLlZkq2rzjNSt3e&#10;zM9PIDzN/i8Mv/gBHarAdLRn1k70CrI0Ceg+GPnyHkRI5I/pA4ijgjTOEpBVKf9/qH4AAAD//wMA&#10;UEsBAi0AFAAGAAgAAAAhALaDOJL+AAAA4QEAABMAAAAAAAAAAAAAAAAAAAAAAFtDb250ZW50X1R5&#10;cGVzXS54bWxQSwECLQAUAAYACAAAACEAOP0h/9YAAACUAQAACwAAAAAAAAAAAAAAAAAvAQAAX3Jl&#10;bHMvLnJlbHNQSwECLQAUAAYACAAAACEAHMFFDNUCAAACBgAADgAAAAAAAAAAAAAAAAAuAgAAZHJz&#10;L2Uyb0RvYy54bWxQSwECLQAUAAYACAAAACEAIjKPeuAAAAALAQAADwAAAAAAAAAAAAAAAAAvBQAA&#10;ZHJzL2Rvd25yZXYueG1sUEsFBgAAAAAEAAQA8wAAADwGAAAAAA==&#10;" adj="18684,24300" filled="f" strokecolor="#1f4d78 [1604]" strokeweight="1pt">
                <v:textbox>
                  <w:txbxContent>
                    <w:p w14:paraId="6AC2AF80" w14:textId="77777777" w:rsidR="001A25B4" w:rsidRPr="00866330" w:rsidRDefault="001A25B4" w:rsidP="001A25B4">
                      <w:pPr>
                        <w:jc w:val="center"/>
                        <w:rPr>
                          <w:rFonts w:ascii="Twinkl Light" w:hAnsi="Twinkl Light"/>
                          <w:color w:val="000000" w:themeColor="text1"/>
                          <w:sz w:val="24"/>
                        </w:rPr>
                      </w:pPr>
                      <w:r w:rsidRPr="00866330">
                        <w:rPr>
                          <w:rFonts w:ascii="Twinkl Light" w:hAnsi="Twinkl Light"/>
                          <w:color w:val="000000" w:themeColor="text1"/>
                          <w:sz w:val="24"/>
                        </w:rPr>
                        <w:t xml:space="preserve">Don’t count. </w:t>
                      </w:r>
                    </w:p>
                    <w:p w14:paraId="49D3B5B7" w14:textId="77777777" w:rsidR="001A25B4" w:rsidRPr="00866330" w:rsidRDefault="001A25B4" w:rsidP="001A25B4">
                      <w:pPr>
                        <w:jc w:val="center"/>
                        <w:rPr>
                          <w:rFonts w:ascii="Twinkl Light" w:hAnsi="Twinkl Light"/>
                          <w:color w:val="000000" w:themeColor="text1"/>
                          <w:sz w:val="24"/>
                        </w:rPr>
                      </w:pPr>
                      <w:r w:rsidRPr="00866330">
                        <w:rPr>
                          <w:rFonts w:ascii="Twinkl Light" w:hAnsi="Twinkl Light"/>
                          <w:color w:val="000000" w:themeColor="text1"/>
                          <w:sz w:val="24"/>
                        </w:rPr>
                        <w:t xml:space="preserve">Say the amount.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118EC" w:rsidRPr="00866330" w:rsidSect="00E774AC">
      <w:pgSz w:w="16838" w:h="11906" w:orient="landscape"/>
      <w:pgMar w:top="284" w:right="67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21289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30AA5"/>
    <w:multiLevelType w:val="hybridMultilevel"/>
    <w:tmpl w:val="33D49DB8"/>
    <w:lvl w:ilvl="0" w:tplc="915A9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8143C"/>
    <w:multiLevelType w:val="hybridMultilevel"/>
    <w:tmpl w:val="EDA80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195D41"/>
    <w:multiLevelType w:val="hybridMultilevel"/>
    <w:tmpl w:val="BEF2B962"/>
    <w:lvl w:ilvl="0" w:tplc="CE42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342E7"/>
    <w:multiLevelType w:val="hybridMultilevel"/>
    <w:tmpl w:val="2CD0B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163732"/>
    <w:multiLevelType w:val="hybridMultilevel"/>
    <w:tmpl w:val="6116DE1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7D2577B"/>
    <w:multiLevelType w:val="hybridMultilevel"/>
    <w:tmpl w:val="46884C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379F0112"/>
    <w:multiLevelType w:val="hybridMultilevel"/>
    <w:tmpl w:val="03F42180"/>
    <w:lvl w:ilvl="0" w:tplc="6E16B94A">
      <w:start w:val="9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B624C1F"/>
    <w:multiLevelType w:val="hybridMultilevel"/>
    <w:tmpl w:val="E88AB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5E207D"/>
    <w:multiLevelType w:val="hybridMultilevel"/>
    <w:tmpl w:val="B404AACA"/>
    <w:lvl w:ilvl="0" w:tplc="333831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B61C6"/>
    <w:multiLevelType w:val="hybridMultilevel"/>
    <w:tmpl w:val="630424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B75A72"/>
    <w:multiLevelType w:val="multilevel"/>
    <w:tmpl w:val="11D22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82149A"/>
    <w:multiLevelType w:val="hybridMultilevel"/>
    <w:tmpl w:val="33D02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A5769"/>
    <w:multiLevelType w:val="hybridMultilevel"/>
    <w:tmpl w:val="A1C22F44"/>
    <w:lvl w:ilvl="0" w:tplc="915A9918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CA68B2A0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539AC70A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6976381C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154075DC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FF060C82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41C45FF4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A636CEE4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76B0B032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abstractNum w:abstractNumId="14" w15:restartNumberingAfterBreak="0">
    <w:nsid w:val="75A34B38"/>
    <w:multiLevelType w:val="hybridMultilevel"/>
    <w:tmpl w:val="9BBCE42E"/>
    <w:lvl w:ilvl="0" w:tplc="086ED04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02696"/>
    <w:multiLevelType w:val="hybridMultilevel"/>
    <w:tmpl w:val="AA18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D313C"/>
    <w:multiLevelType w:val="hybridMultilevel"/>
    <w:tmpl w:val="EA4E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3"/>
  </w:num>
  <w:num w:numId="5">
    <w:abstractNumId w:val="11"/>
  </w:num>
  <w:num w:numId="6">
    <w:abstractNumId w:val="0"/>
  </w:num>
  <w:num w:numId="7">
    <w:abstractNumId w:val="16"/>
  </w:num>
  <w:num w:numId="8">
    <w:abstractNumId w:val="5"/>
  </w:num>
  <w:num w:numId="9">
    <w:abstractNumId w:val="14"/>
  </w:num>
  <w:num w:numId="10">
    <w:abstractNumId w:val="15"/>
  </w:num>
  <w:num w:numId="11">
    <w:abstractNumId w:val="1"/>
  </w:num>
  <w:num w:numId="12">
    <w:abstractNumId w:val="7"/>
  </w:num>
  <w:num w:numId="13">
    <w:abstractNumId w:val="9"/>
  </w:num>
  <w:num w:numId="14">
    <w:abstractNumId w:val="12"/>
  </w:num>
  <w:num w:numId="15">
    <w:abstractNumId w:val="6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822"/>
    <w:rsid w:val="000028D5"/>
    <w:rsid w:val="000736CF"/>
    <w:rsid w:val="00076E8A"/>
    <w:rsid w:val="00081275"/>
    <w:rsid w:val="00084822"/>
    <w:rsid w:val="0008780F"/>
    <w:rsid w:val="00090F5C"/>
    <w:rsid w:val="000F29F2"/>
    <w:rsid w:val="000F73E2"/>
    <w:rsid w:val="001066C4"/>
    <w:rsid w:val="00147A52"/>
    <w:rsid w:val="0015486E"/>
    <w:rsid w:val="00157C2C"/>
    <w:rsid w:val="001A25B4"/>
    <w:rsid w:val="001B56FA"/>
    <w:rsid w:val="00204D0D"/>
    <w:rsid w:val="00222596"/>
    <w:rsid w:val="0026115A"/>
    <w:rsid w:val="002867F1"/>
    <w:rsid w:val="002946C2"/>
    <w:rsid w:val="002960B3"/>
    <w:rsid w:val="002969CA"/>
    <w:rsid w:val="002B138A"/>
    <w:rsid w:val="002B333B"/>
    <w:rsid w:val="00300F15"/>
    <w:rsid w:val="003432FA"/>
    <w:rsid w:val="003C25B7"/>
    <w:rsid w:val="003C2ADB"/>
    <w:rsid w:val="003E7B9D"/>
    <w:rsid w:val="004118EC"/>
    <w:rsid w:val="004469D2"/>
    <w:rsid w:val="00485F6E"/>
    <w:rsid w:val="004B79B9"/>
    <w:rsid w:val="004C076E"/>
    <w:rsid w:val="004C535D"/>
    <w:rsid w:val="005262F2"/>
    <w:rsid w:val="00530D67"/>
    <w:rsid w:val="006175DF"/>
    <w:rsid w:val="00642837"/>
    <w:rsid w:val="00663E0C"/>
    <w:rsid w:val="00677360"/>
    <w:rsid w:val="00781F75"/>
    <w:rsid w:val="007B2547"/>
    <w:rsid w:val="00812690"/>
    <w:rsid w:val="00866330"/>
    <w:rsid w:val="008A4838"/>
    <w:rsid w:val="008B436A"/>
    <w:rsid w:val="00917ECD"/>
    <w:rsid w:val="009672A1"/>
    <w:rsid w:val="009B015C"/>
    <w:rsid w:val="00A43C3C"/>
    <w:rsid w:val="00A9768C"/>
    <w:rsid w:val="00AA1FAA"/>
    <w:rsid w:val="00AD6F35"/>
    <w:rsid w:val="00AE164E"/>
    <w:rsid w:val="00BA07BF"/>
    <w:rsid w:val="00BE1C1B"/>
    <w:rsid w:val="00BF069D"/>
    <w:rsid w:val="00BF6027"/>
    <w:rsid w:val="00C03209"/>
    <w:rsid w:val="00C44BDF"/>
    <w:rsid w:val="00C4713F"/>
    <w:rsid w:val="00C555EB"/>
    <w:rsid w:val="00C55A16"/>
    <w:rsid w:val="00CD1FC9"/>
    <w:rsid w:val="00D45F48"/>
    <w:rsid w:val="00D5775F"/>
    <w:rsid w:val="00D82AA0"/>
    <w:rsid w:val="00D93192"/>
    <w:rsid w:val="00DF2F15"/>
    <w:rsid w:val="00DF3D75"/>
    <w:rsid w:val="00E00817"/>
    <w:rsid w:val="00E774AC"/>
    <w:rsid w:val="00E92167"/>
    <w:rsid w:val="00E93C4B"/>
    <w:rsid w:val="00EB4700"/>
    <w:rsid w:val="00F00630"/>
    <w:rsid w:val="00F223A1"/>
    <w:rsid w:val="00F700C4"/>
    <w:rsid w:val="00F927F3"/>
    <w:rsid w:val="00FC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CED7"/>
  <w15:chartTrackingRefBased/>
  <w15:docId w15:val="{79028E69-DE77-471A-9F1F-72661AA8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822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5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F6E"/>
    <w:rPr>
      <w:rFonts w:ascii="Segoe UI" w:hAnsi="Segoe UI" w:cs="Segoe UI"/>
      <w:sz w:val="18"/>
      <w:szCs w:val="18"/>
    </w:rPr>
  </w:style>
  <w:style w:type="paragraph" w:customStyle="1" w:styleId="m-1084360145749760044msolistparagraph">
    <w:name w:val="m_-1084360145749760044msolistparagraph"/>
    <w:basedOn w:val="Normal"/>
    <w:rsid w:val="0041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4118EC"/>
    <w:pPr>
      <w:numPr>
        <w:numId w:val="6"/>
      </w:numPr>
      <w:contextualSpacing/>
    </w:pPr>
  </w:style>
  <w:style w:type="table" w:styleId="TableGrid">
    <w:name w:val="Table Grid"/>
    <w:basedOn w:val="TableNormal"/>
    <w:uiPriority w:val="39"/>
    <w:rsid w:val="00F9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225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1581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7487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56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4255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4391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284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8873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4333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8530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271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6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7105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8289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66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5314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3556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4872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037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244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8613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413">
          <w:marLeft w:val="720"/>
          <w:marRight w:val="0"/>
          <w:marTop w:val="12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CSmyth</dc:creator>
  <cp:keywords/>
  <dc:description/>
  <cp:lastModifiedBy>Chloe Gill</cp:lastModifiedBy>
  <cp:revision>2</cp:revision>
  <cp:lastPrinted>2022-02-09T22:20:00Z</cp:lastPrinted>
  <dcterms:created xsi:type="dcterms:W3CDTF">2023-01-12T08:58:00Z</dcterms:created>
  <dcterms:modified xsi:type="dcterms:W3CDTF">2023-01-12T08:58:00Z</dcterms:modified>
</cp:coreProperties>
</file>